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0E" w:rsidRPr="00735FD3" w:rsidRDefault="00176E0E" w:rsidP="00176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Документация об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электронном</w:t>
      </w:r>
      <w:r w:rsidRPr="00735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аукционе</w:t>
      </w:r>
    </w:p>
    <w:p w:rsidR="00176E0E" w:rsidRPr="00735FD3" w:rsidRDefault="00176E0E" w:rsidP="00176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право заключения договора аренды муниципального имущества муниципа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льного образования Алапаевское</w:t>
      </w:r>
    </w:p>
    <w:p w:rsidR="00176E0E" w:rsidRPr="00735FD3" w:rsidRDefault="00176E0E" w:rsidP="00176E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E0E" w:rsidRPr="00735FD3" w:rsidRDefault="00176E0E" w:rsidP="00176E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6E0E" w:rsidRPr="00735FD3" w:rsidRDefault="00176E0E" w:rsidP="00176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  аукциона:</w:t>
      </w: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муниципального образования Алапаевское в лице Управления </w:t>
      </w:r>
      <w:r w:rsidRPr="00FE1AA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 имуществом, архитектурой и градостроительством Администрации муниципального образования Алапаевское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(ИНН 6601016077, </w:t>
      </w: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ОГРН 1116601000625).                                </w:t>
      </w:r>
    </w:p>
    <w:p w:rsidR="00176E0E" w:rsidRPr="00735FD3" w:rsidRDefault="00176E0E" w:rsidP="00176E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6E0E" w:rsidRPr="00735FD3" w:rsidRDefault="00176E0E" w:rsidP="00176E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Контактные данные организатора аукциона:</w:t>
      </w:r>
    </w:p>
    <w:p w:rsidR="00176E0E" w:rsidRPr="00735FD3" w:rsidRDefault="00176E0E" w:rsidP="00176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 адрес: 624632, Свердловская область, Алапаевский район, п. Заря,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Ленина, 25.</w:t>
      </w:r>
    </w:p>
    <w:p w:rsidR="00176E0E" w:rsidRPr="00735FD3" w:rsidRDefault="00176E0E" w:rsidP="00176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 адрес: 624601, Свердловская область, г. Алапаевск, ул. Розы Люксембург, 31</w:t>
      </w:r>
    </w:p>
    <w:p w:rsidR="00176E0E" w:rsidRPr="00735FD3" w:rsidRDefault="00176E0E" w:rsidP="00176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телефон:8(34346)3-40-51,3-40-81, </w:t>
      </w:r>
      <w:r w:rsidRPr="00735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35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35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komitet</w:t>
      </w:r>
      <w:proofErr w:type="spellEnd"/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35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alapaevskoe</w:t>
      </w:r>
      <w:proofErr w:type="spellEnd"/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735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yandex</w:t>
      </w:r>
      <w:proofErr w:type="spellEnd"/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35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6E0E" w:rsidRPr="00735FD3" w:rsidRDefault="00176E0E" w:rsidP="00176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731667023"/>
        <w:docPartObj>
          <w:docPartGallery w:val="Table of Contents"/>
          <w:docPartUnique/>
        </w:docPartObj>
      </w:sdtPr>
      <w:sdtContent>
        <w:p w:rsidR="00176E0E" w:rsidRDefault="00176E0E" w:rsidP="00176E0E">
          <w:pPr>
            <w:pStyle w:val="a5"/>
          </w:pPr>
          <w:r>
            <w:t>Оглавление</w:t>
          </w:r>
        </w:p>
        <w:p w:rsidR="00176E0E" w:rsidRDefault="00176E0E" w:rsidP="00176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9352867" w:history="1"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spacing w:val="-1"/>
                <w:lang w:val="en-US" w:eastAsia="ru-RU"/>
              </w:rPr>
              <w:t>I</w:t>
            </w:r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spacing w:val="-1"/>
                <w:lang w:eastAsia="ru-RU"/>
              </w:rPr>
              <w:t xml:space="preserve">. </w:t>
            </w:r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lang w:eastAsia="ru-RU"/>
              </w:rPr>
              <w:t>ИЗВЕЩЕНИЕ О ПРОВЕДЕНИИ АУКЦИОНА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_Toc89352867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6E0E" w:rsidRDefault="00176E0E" w:rsidP="00176E0E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68" w:history="1">
            <w:r w:rsidRPr="00444CD5">
              <w:rPr>
                <w:rStyle w:val="a7"/>
                <w:rFonts w:ascii="Times New Roman" w:hAnsi="Times New Roman" w:cs="Times New Roman"/>
                <w:noProof/>
              </w:rPr>
              <w:t>II.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44CD5">
              <w:rPr>
                <w:rStyle w:val="a7"/>
                <w:rFonts w:ascii="Times New Roman" w:hAnsi="Times New Roman" w:cs="Times New Roman"/>
                <w:noProof/>
              </w:rPr>
              <w:t>УСЛОВИЯ УЧАСТИЯ В ЭЛЕКТРОННОМ АУКЦИОНЕ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_Toc89352868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6E0E" w:rsidRDefault="00176E0E" w:rsidP="00176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69" w:history="1">
            <w:r w:rsidRPr="00444CD5">
              <w:rPr>
                <w:rStyle w:val="a7"/>
                <w:rFonts w:ascii="Times New Roman" w:hAnsi="Times New Roman" w:cs="Times New Roman"/>
                <w:noProof/>
              </w:rPr>
              <w:t>1. Порядок регистрации на электронной площадке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_Toc89352869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6E0E" w:rsidRDefault="00176E0E" w:rsidP="00176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0" w:history="1"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lang w:eastAsia="ru-RU"/>
              </w:rPr>
              <w:t xml:space="preserve">2. </w:t>
            </w:r>
            <w:r w:rsidRPr="00F92603">
              <w:rPr>
                <w:rStyle w:val="a7"/>
                <w:rFonts w:ascii="Times New Roman" w:eastAsia="Times New Roman" w:hAnsi="Times New Roman" w:cs="Times New Roman"/>
                <w:noProof/>
                <w:lang w:eastAsia="ru-RU"/>
              </w:rPr>
              <w:t>Условия допуска к участию в электронном аукционе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_Toc89352870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6E0E" w:rsidRDefault="00176E0E" w:rsidP="00176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1" w:history="1">
            <w:r w:rsidRPr="00444CD5">
              <w:rPr>
                <w:rStyle w:val="a7"/>
                <w:rFonts w:ascii="Times New Roman" w:hAnsi="Times New Roman" w:cs="Times New Roman"/>
                <w:noProof/>
              </w:rPr>
              <w:t>3. Порядок подачи заявок на участие в электронном аукционе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_Toc89352871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6E0E" w:rsidRDefault="00176E0E" w:rsidP="00176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2" w:history="1">
            <w:r w:rsidRPr="00444CD5">
              <w:rPr>
                <w:rStyle w:val="a7"/>
                <w:rFonts w:ascii="Times New Roman" w:eastAsia="Times New Roman" w:hAnsi="Times New Roman" w:cs="Times New Roman"/>
                <w:noProof/>
              </w:rPr>
              <w:t>4. Порядок рассмотрения заявок на участие в электронном аукционе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_Toc89352872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6E0E" w:rsidRDefault="00176E0E" w:rsidP="00176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3" w:history="1">
            <w:r w:rsidRPr="00444CD5">
              <w:rPr>
                <w:rStyle w:val="a7"/>
                <w:rFonts w:ascii="Times New Roman" w:hAnsi="Times New Roman" w:cs="Times New Roman"/>
                <w:noProof/>
              </w:rPr>
              <w:t>III.  ПОРЯДОК ПРОВЕДЕНИЯ ЭЛЕКТРОННОГО АУКЦИОНА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_Toc89352873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6E0E" w:rsidRDefault="00176E0E" w:rsidP="00176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4" w:history="1"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lang w:val="en-US" w:eastAsia="ru-RU"/>
              </w:rPr>
              <w:t>IV</w:t>
            </w:r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lang w:eastAsia="ru-RU"/>
              </w:rPr>
              <w:t>. Приостановление и возобновление аукциона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_Toc89352874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6E0E" w:rsidRDefault="00176E0E" w:rsidP="00176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5" w:history="1"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lang w:eastAsia="ru-RU"/>
              </w:rPr>
              <w:t>оператором электронной площадки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_Toc89352875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6E0E" w:rsidRDefault="00176E0E" w:rsidP="00176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6" w:history="1"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lang w:val="en-US"/>
              </w:rPr>
              <w:t>V</w:t>
            </w:r>
            <w:r w:rsidRPr="00444CD5">
              <w:rPr>
                <w:rStyle w:val="a7"/>
                <w:rFonts w:ascii="Times New Roman" w:eastAsia="Times New Roman" w:hAnsi="Times New Roman" w:cs="Times New Roman"/>
                <w:noProof/>
              </w:rPr>
              <w:t>. Порядок заключения договора аренды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_Toc89352876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6E0E" w:rsidRDefault="00176E0E" w:rsidP="00176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7" w:history="1"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lang w:eastAsia="ru-RU"/>
              </w:rPr>
              <w:t>V</w:t>
            </w:r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lang w:val="en-US" w:eastAsia="ru-RU"/>
              </w:rPr>
              <w:t>I</w:t>
            </w:r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lang w:eastAsia="ru-RU"/>
              </w:rPr>
              <w:t xml:space="preserve">. </w:t>
            </w:r>
            <w:r w:rsidRPr="00444CD5">
              <w:rPr>
                <w:rStyle w:val="a7"/>
                <w:rFonts w:ascii="Times New Roman" w:eastAsia="Times New Roman" w:hAnsi="Times New Roman" w:cs="Times New Roman"/>
                <w:noProof/>
              </w:rPr>
              <w:t>Последствия признания электронного аукциона несостоявшимся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_Toc89352877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6E0E" w:rsidRDefault="00176E0E" w:rsidP="00176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8" w:history="1"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snapToGrid w:val="0"/>
                <w:lang w:val="en-US" w:eastAsia="ru-RU"/>
              </w:rPr>
              <w:t>VII</w:t>
            </w:r>
            <w:r w:rsidRPr="00444CD5">
              <w:rPr>
                <w:rStyle w:val="a7"/>
                <w:rFonts w:ascii="Times New Roman" w:eastAsia="Times New Roman" w:hAnsi="Times New Roman" w:cs="Times New Roman"/>
                <w:noProof/>
                <w:snapToGrid w:val="0"/>
                <w:lang w:eastAsia="ru-RU"/>
              </w:rPr>
              <w:t>. Приложения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_Toc89352878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6E0E" w:rsidRDefault="00176E0E" w:rsidP="00176E0E">
          <w:r>
            <w:rPr>
              <w:b/>
              <w:bCs/>
            </w:rPr>
            <w:fldChar w:fldCharType="end"/>
          </w:r>
        </w:p>
        <w:bookmarkStart w:id="0" w:name="_GoBack" w:displacedByCustomXml="next"/>
        <w:bookmarkEnd w:id="0" w:displacedByCustomXml="next"/>
      </w:sdtContent>
    </w:sdt>
    <w:p w:rsidR="00176E0E" w:rsidRDefault="00176E0E" w:rsidP="00176E0E"/>
    <w:p w:rsidR="00176E0E" w:rsidRDefault="00176E0E" w:rsidP="00176E0E">
      <w:pPr>
        <w:sectPr w:rsidR="00176E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W w:w="15134" w:type="dxa"/>
        <w:tblLook w:val="04A0" w:firstRow="1" w:lastRow="0" w:firstColumn="1" w:lastColumn="0" w:noHBand="0" w:noVBand="1"/>
      </w:tblPr>
      <w:tblGrid>
        <w:gridCol w:w="534"/>
        <w:gridCol w:w="5386"/>
        <w:gridCol w:w="9214"/>
      </w:tblGrid>
      <w:tr w:rsidR="00176E0E" w:rsidTr="006D191A">
        <w:tc>
          <w:tcPr>
            <w:tcW w:w="15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6E0E" w:rsidRPr="004E0AB2" w:rsidRDefault="00176E0E" w:rsidP="006D191A">
            <w:pPr>
              <w:pStyle w:val="1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Toc89352867"/>
            <w:r w:rsidRPr="004E0AB2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lang w:val="en-US" w:eastAsia="ru-RU"/>
              </w:rPr>
              <w:lastRenderedPageBreak/>
              <w:t>I</w:t>
            </w:r>
            <w:r w:rsidRPr="004E0AB2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lang w:eastAsia="ru-RU"/>
              </w:rPr>
              <w:t xml:space="preserve">. </w:t>
            </w:r>
            <w:r w:rsidRPr="004E0AB2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ИЗВЕЩЕНИЕ О ПРОВЕДЕНИИ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ЭЛЕКТРОНОГО </w:t>
            </w:r>
            <w:r w:rsidRPr="004E0AB2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АУКЦИОНА</w:t>
            </w:r>
            <w:bookmarkEnd w:id="1"/>
          </w:p>
          <w:p w:rsidR="00176E0E" w:rsidRPr="00651655" w:rsidRDefault="00176E0E" w:rsidP="006D19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D30A00" w:rsidRDefault="00176E0E" w:rsidP="006D1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Наименование, место нахождения, почтовый адрес, адрес электронной почты и номер контактного телефона организатора конкурса</w:t>
            </w:r>
          </w:p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176E0E" w:rsidRDefault="00176E0E" w:rsidP="006D191A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Алапаевское в лице </w:t>
            </w:r>
            <w:r w:rsidRPr="00997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муниципальным имуществом, архитектурой и градостроительством Администрации муниципального образования Алапаевское (ИНН 6601016077, ОГРН 1116601000625)</w:t>
            </w:r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6E0E" w:rsidRPr="00D30A00" w:rsidRDefault="00176E0E" w:rsidP="006D191A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Контактные данные организатора аукциона: </w:t>
            </w:r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 624632, Свердловская область, Алапаевский район, п. Заря, ул. Ленина, 25. Почтовый  адрес: 624601, Свердловская область, г. Алапаевск, ул. Розы Люксембург, 31. Контактный телефон: 8(34346)3-40-51, 3-40-81, e-</w:t>
            </w:r>
            <w:proofErr w:type="spellStart"/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6" w:history="1">
              <w:r w:rsidRPr="00D30A0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komitet.alapaevskoe@yandex.ru</w:t>
              </w:r>
            </w:hyperlink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76E0E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Соколова Наталья Александровна, Столбова Татьяна Ивановна</w:t>
            </w:r>
          </w:p>
          <w:p w:rsidR="00176E0E" w:rsidRPr="00D30A00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 аукциона осуществляет действия по организации и проведению аукциона в соответствии с процедурами, условиями и положениями, изложенными в настоящей документации об аукционе.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 электронной площадки</w:t>
            </w:r>
          </w:p>
        </w:tc>
        <w:tc>
          <w:tcPr>
            <w:tcW w:w="9214" w:type="dxa"/>
          </w:tcPr>
          <w:p w:rsidR="00176E0E" w:rsidRPr="00D30A00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>АО  «Сбербанк - Автоматизированная система торгов» (АО  «Сбербанк-АСТ») – (далее – Оператор электронной площадки)</w:t>
            </w:r>
          </w:p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Адрес электронной площадки в сети «Интернет»: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 http://utp.sberbank-ast.ru/AP (далее–электронная площадка).</w:t>
            </w:r>
          </w:p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Юридический адрес: 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>127055, г. Москва, ул.  Новослободская, д. 24, стр. 2</w:t>
            </w:r>
          </w:p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Фактический (почтовый) адрес: 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>119435, г. Москва, Большой Саввинский переулок, дом 12, стр. 9.</w:t>
            </w:r>
          </w:p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0A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company@sberbank-ast.ru</w:t>
            </w:r>
          </w:p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>Факс: (495) 787-29-98, тел: (495) 787-29-97, (495) 787-29-99, (495) 539-59-21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распо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ложения, описание и технические </w:t>
            </w: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стики муниципального имущества, права на </w:t>
            </w: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которое передаются по договору</w:t>
            </w:r>
          </w:p>
        </w:tc>
        <w:tc>
          <w:tcPr>
            <w:tcW w:w="9214" w:type="dxa"/>
          </w:tcPr>
          <w:p w:rsidR="00176E0E" w:rsidRPr="00D30A00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BCE">
              <w:rPr>
                <w:rFonts w:ascii="Times New Roman" w:hAnsi="Times New Roman" w:cs="Times New Roman"/>
                <w:sz w:val="24"/>
                <w:szCs w:val="24"/>
              </w:rPr>
              <w:t>- нежилое помещение, назначение: нежилое, площадью 762,7 кв. м, этаж №1, этаж №2, кадастровый номер: 66:01:3701001:1289, адрес (местонахождение) объекта: Свердловская область, р-н. Алапаевский, п. Заря, ул. Ленина, д. 10/03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44C7A">
              <w:rPr>
                <w:rFonts w:ascii="Times New Roman" w:hAnsi="Times New Roman" w:cs="Times New Roman"/>
                <w:sz w:val="24"/>
                <w:szCs w:val="24"/>
              </w:rPr>
              <w:t>реестровый номер – 11049.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6E0E" w:rsidRPr="00D30A00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Помещение пригодно к использованию в целях, не запрещенных действующим законодательством РФ. </w:t>
            </w:r>
          </w:p>
        </w:tc>
      </w:tr>
      <w:tr w:rsidR="00176E0E" w:rsidTr="006D191A">
        <w:trPr>
          <w:trHeight w:val="726"/>
        </w:trPr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Целевое назна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чение муниципального имущества, </w:t>
            </w: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права на которое передаются по договору</w:t>
            </w:r>
          </w:p>
        </w:tc>
        <w:tc>
          <w:tcPr>
            <w:tcW w:w="9214" w:type="dxa"/>
          </w:tcPr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C7A">
              <w:rPr>
                <w:rFonts w:ascii="Times New Roman" w:hAnsi="Times New Roman" w:cs="Times New Roman"/>
                <w:sz w:val="24"/>
                <w:szCs w:val="24"/>
              </w:rPr>
              <w:t>Нежилое. Деятельность, не запрещенная действующим законодательством РФ.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Начальная (минимальная) цена договора (цена лота), </w:t>
            </w:r>
            <w:proofErr w:type="gramStart"/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права</w:t>
            </w:r>
            <w:proofErr w:type="gramEnd"/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которое передаются по договору, в размере ежемесячного платежа за право владения или пользования указанным имуществом</w:t>
            </w:r>
          </w:p>
        </w:tc>
        <w:tc>
          <w:tcPr>
            <w:tcW w:w="9214" w:type="dxa"/>
          </w:tcPr>
          <w:p w:rsidR="00176E0E" w:rsidRPr="00D30A00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лота –  </w:t>
            </w:r>
            <w:r w:rsidRPr="00997B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61 549,00 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</w:t>
            </w:r>
            <w:r w:rsidRPr="00997B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естьдесят одна тысяча пятьсот сорок девять) рублей 00 копеек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B1132B">
              <w:rPr>
                <w:rFonts w:ascii="Times New Roman" w:hAnsi="Times New Roman" w:cs="Times New Roman"/>
                <w:sz w:val="24"/>
                <w:szCs w:val="24"/>
              </w:rPr>
              <w:t>без учета НДС (20%)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установленная на основании отчета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97BCE">
              <w:rPr>
                <w:rFonts w:ascii="Times New Roman" w:hAnsi="Times New Roman" w:cs="Times New Roman"/>
                <w:sz w:val="24"/>
                <w:szCs w:val="24"/>
              </w:rPr>
              <w:t>№ 2551/23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7.04.2023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, выполненного независимым оценщиком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ООО «Центр экономического содействия»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76E0E" w:rsidRPr="00D30A00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Размер арендной платы, определенный по итогам аукциона и подлежащий включению в договор аренды, не включает плату за коммунальные, эксплуатационные услуги и земельный участок. </w:t>
            </w:r>
            <w:r w:rsidRPr="00344C7A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 (НДС) перечисляется Арендатором самостоятельно в установленном законом порядке.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договора («шаг аукциона»)</w:t>
            </w:r>
          </w:p>
        </w:tc>
        <w:tc>
          <w:tcPr>
            <w:tcW w:w="9214" w:type="dxa"/>
          </w:tcPr>
          <w:p w:rsidR="00176E0E" w:rsidRPr="00B837A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 устанавливается в размере 5 (пяти) процентов начальной (минимальной) цены договора (цены лота), указанной 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звещении о проведен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кциона</w:t>
            </w:r>
            <w:r w:rsidRPr="00B83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3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0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3 077,45 (три тысячи семьдесят семь рублей 45 копеек) рублей 00 копеек.</w:t>
            </w:r>
          </w:p>
          <w:p w:rsidR="00176E0E" w:rsidRPr="00D30A00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sz w:val="24"/>
                <w:szCs w:val="24"/>
              </w:rPr>
              <w:t>В случае отсутствия предложений о цене договора от участников аукциона о своем намерении предложить более высокую цену договора, «шаг аукциона» снижается на 0,5 % начальной (минимальной) цены договора (цены лота), но не ниже 0,5 % начальной (минимальной) цены договора (цены лота).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 аренды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имущества</w:t>
            </w:r>
          </w:p>
        </w:tc>
        <w:tc>
          <w:tcPr>
            <w:tcW w:w="9214" w:type="dxa"/>
          </w:tcPr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05B">
              <w:rPr>
                <w:rFonts w:ascii="Times New Roman" w:hAnsi="Times New Roman" w:cs="Times New Roman"/>
                <w:sz w:val="24"/>
                <w:szCs w:val="24"/>
              </w:rPr>
              <w:t>5 лет.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5A4AA7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Срок, место и порядок предоставления документации об аукционе, электронный адрес сайта в сети "интернет", на котором размещена документация об аукционе</w:t>
            </w:r>
          </w:p>
        </w:tc>
        <w:tc>
          <w:tcPr>
            <w:tcW w:w="9214" w:type="dxa"/>
          </w:tcPr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</w:t>
            </w:r>
            <w:proofErr w:type="gram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об аукционе доступна в электронном виде с момента размещения  извещения о проведении аукциона на официальном сайте</w:t>
            </w:r>
            <w:proofErr w:type="gramEnd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для размещения информации о проведении торгов – </w:t>
            </w:r>
            <w:hyperlink r:id="rId7" w:history="1">
              <w:r w:rsidRPr="00E1357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www.torgi.gov.ru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, на официальном сайте организатора по адресу: </w:t>
            </w:r>
            <w:hyperlink r:id="rId8" w:history="1">
              <w:r w:rsidRPr="00E1357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http://alapaevskoe.ru</w:t>
              </w:r>
            </w:hyperlink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, на сайте оператора электронной площадки АО «Сбербанк-АСТ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9" w:history="1">
              <w:r w:rsidRPr="00E1357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http://utp.sberbank-ast.ru/AP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об аукционе предоставляется заинтересованным лицам (их представителям - при наличии доверенности) без взимания платы по адресу: Юридический адрес: 624632, Свердловская область, Алапаевский район, п. Заря,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ул. Ленина, 25. Почтовый  адрес: 624601, Свердловская область, г. Алапаевск, ул. Розы Люксембург, 31. Контактный телефон: 8(34346)3-40-51, 3-40-81, e-</w:t>
            </w:r>
            <w:proofErr w:type="spell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0" w:history="1">
              <w:r w:rsidRPr="00E1357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komitet.alapaevskoe@yandex.ru</w:t>
              </w:r>
            </w:hyperlink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Любое заинтересованное лицо вправе направить в письменной форме, в том числе в форме электронного документа, организатору аукциона запрос о разъяснении положений аукционной документации. В течение двух рабочих дней </w:t>
            </w:r>
            <w:proofErr w:type="gram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с даты поступления</w:t>
            </w:r>
            <w:proofErr w:type="gramEnd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указанного запроса организатор аукциона направляет в письменной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 или в форме электронного документа разъяснения положений аукционной документации, если указанный запрос поступил к нему не позднее, чем за три рабочих дня до даты окончания срока подачи заявок на участие в аукционе.</w:t>
            </w:r>
          </w:p>
          <w:p w:rsidR="00176E0E" w:rsidRPr="00D30A00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5A4AA7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9214" w:type="dxa"/>
          </w:tcPr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Внесение задатка для участия в аукционе не предусмотрено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5A4AA7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1C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аукциона</w:t>
            </w:r>
          </w:p>
        </w:tc>
        <w:tc>
          <w:tcPr>
            <w:tcW w:w="9214" w:type="dxa"/>
          </w:tcPr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Участником аукциона является заявитель, претендующий на заключение договора аренды муниципального имущества, подавший заявку на участие в аукционе и допущенный к участию в аукционе по итогам рассмотрения аукционной комиссией заявок на участие в аукционе.</w:t>
            </w:r>
          </w:p>
          <w:p w:rsidR="00176E0E" w:rsidRPr="002B61C2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1C2">
              <w:rPr>
                <w:rFonts w:ascii="Times New Roman" w:hAnsi="Times New Roman" w:cs="Times New Roman"/>
                <w:sz w:val="24"/>
                <w:szCs w:val="24"/>
              </w:rPr>
              <w:t>Участники аукциона должны соответствовать требованиям, установленным законодательством Российской Федерации к таким участникам – см. Раздел «Условия участия в электронном аукционе», подраздел «</w:t>
            </w:r>
            <w:r w:rsidRPr="00A302BB">
              <w:rPr>
                <w:rFonts w:ascii="Times New Roman" w:hAnsi="Times New Roman" w:cs="Times New Roman"/>
                <w:sz w:val="24"/>
                <w:szCs w:val="24"/>
              </w:rPr>
              <w:t>Условия допуска к участию в электронном аукционе</w:t>
            </w:r>
            <w:r w:rsidRPr="002B61C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5A4AA7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9214" w:type="dxa"/>
          </w:tcPr>
          <w:p w:rsidR="00176E0E" w:rsidRPr="005A4AA7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аукциона вправе отказаться от проведения аукциона не </w:t>
            </w:r>
            <w:proofErr w:type="gram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 чем за пять дней до даты окончания срока подачи заявок на участие в аукционе, указанного в извещении о проведении  аукциона.</w:t>
            </w:r>
          </w:p>
          <w:p w:rsidR="00176E0E" w:rsidRPr="005A4AA7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об отказе от проведения аукциона опубликовывается на официальном сайте Российской Федерации для размещения информации о проведении торгов – </w:t>
            </w:r>
            <w:hyperlink r:id="rId11" w:history="1">
              <w:r w:rsidRPr="00E1357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www.torgi.gov.ru</w:t>
              </w:r>
            </w:hyperlink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, на официальном сайте организатора: </w:t>
            </w:r>
            <w:hyperlink r:id="rId12" w:history="1">
              <w:r w:rsidRPr="00E1357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http://alapaevskoe.ru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,  на сайте оператора электронной площадки АО «Сбербанк-АСТ» </w:t>
            </w:r>
            <w:hyperlink r:id="rId13" w:history="1">
              <w:r w:rsidRPr="00E1357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http://utp.sberbank-ast.ru/AP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  в течение одного дня с даты принятия решения об отказе от проведения аукциона. </w:t>
            </w:r>
            <w:proofErr w:type="gramEnd"/>
          </w:p>
          <w:p w:rsidR="00176E0E" w:rsidRPr="00D30A00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двух рабочих дней </w:t>
            </w:r>
            <w:proofErr w:type="gram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с даты принятия</w:t>
            </w:r>
            <w:proofErr w:type="gramEnd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указанного решения Оператор аукциона  направляет соответствующие уведомления всем заявителям.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5A4AA7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кому состоянию объекта аренды  </w:t>
            </w: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на момент окончания срока договора аренды</w:t>
            </w:r>
          </w:p>
        </w:tc>
        <w:tc>
          <w:tcPr>
            <w:tcW w:w="9214" w:type="dxa"/>
          </w:tcPr>
          <w:p w:rsidR="00176E0E" w:rsidRPr="00D30A00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При прекращении договора аренды арендатор (победитель аукциона) передает имущество  по акту приема-передачи в том состоянии, в котором имущество передавалось на момент заключения договора, с учетом нормального износа, с неотделимыми улучшениями (без возмещения их стоимости), а также с учетом текущего ремонта недвижимого имущества. Неотделимые улучшения, произведенные в арендованном помещении, являются муниципальной собственностью в соответствии с условиями договора аренды и не подлежат демонтажу по окончании срока договора.  В случае если в результате действий арендатора, в том числе непринятия им необходимых своевременных мер, арендуемое имущество  будет  повреждено или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уничтожено, арендодатель вправе потребовать от арендатора произвести своими силами восстановительный ремонт арендуемого имущества  до того состояния, в котором он его получил, либо возместить причиненный ущерб в установленном законом порядке. Арендатор не вправе производить никаких перепланировок, связанных с его деятельностью, без письменного согласия арендодателя, а также (при необходимости) решения соответствующего уполномоченного на выдачу разрешений (согласований) органа.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5A4AA7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объему, перечню, качеству и срокам выполнения работ, которые необходимо выполнить в отношении муниципального имущества</w:t>
            </w:r>
          </w:p>
        </w:tc>
        <w:tc>
          <w:tcPr>
            <w:tcW w:w="9214" w:type="dxa"/>
          </w:tcPr>
          <w:p w:rsidR="00176E0E" w:rsidRPr="00D30A00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Арендатор обязан за свой счет осуществлять ремонт объекта недвижимого муниципального имущества. Самостоятельно или за свой счет принимать все необходимые меры для обеспечения функционирования всех инженерных систем арендуемого объекта недвижимости: центрального отопления, горячего и холодного водоснабжения, канализации, электроснабжения и др. при их наличии. Подключение к сетям инженерно-технического обеспечения осуществляется арендатором самостоятельно и за свой счет.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5A4AA7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качеству, техническим характеристикам товаров (работ, услуг), поставка (выполнение, оказание) которых происходит с использованием муниципального  имущества</w:t>
            </w:r>
          </w:p>
        </w:tc>
        <w:tc>
          <w:tcPr>
            <w:tcW w:w="9214" w:type="dxa"/>
          </w:tcPr>
          <w:p w:rsidR="00176E0E" w:rsidRPr="00D30A00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качеству, техническим характеристикам товаров (работ, услуг), поставка (выполнение, оказание) которых </w:t>
            </w:r>
            <w:proofErr w:type="gram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происходит с использованием муниципального  имущества отсутствуют</w:t>
            </w:r>
            <w:proofErr w:type="gramEnd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51391F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91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ржанию, составу и форме заявки н</w:t>
            </w:r>
            <w:r w:rsidRPr="0051391F">
              <w:rPr>
                <w:rFonts w:ascii="Times New Roman" w:hAnsi="Times New Roman" w:cs="Times New Roman"/>
                <w:b/>
                <w:sz w:val="24"/>
                <w:szCs w:val="24"/>
              </w:rPr>
              <w:t>а участие в аукционе подаваемой в форме электронного документа</w:t>
            </w:r>
          </w:p>
        </w:tc>
        <w:tc>
          <w:tcPr>
            <w:tcW w:w="9214" w:type="dxa"/>
          </w:tcPr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претенденты заполняют Заявку на участие в торгах по форме, утвержденной настоящей документацией об аукционе </w:t>
            </w:r>
            <w:r w:rsidRPr="0051391F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1 к документации об аукционе)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>Заявка на участие в аукционе должна содержать сведения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 – индивидуального предпринимателя), номер контактного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 xml:space="preserve">При составлении заявки должны приниматься общепринятые обозначения и  наименования в соответствии с требованиями действующих нормативных правовых актов. Сведения, содержащиеся в заявках, не должны допускать двусмысленных толкований. Все материалы заявки должны быть четко напечатаны, применение факсимильных подписей не  допускается. Подчистка и исправления не допускаются, за исключением исправлений, скрепленных печатью и заверенных подписью уполномоченного лица (для юридических лиц) или собственноручно заверенных (для </w:t>
            </w:r>
            <w:r w:rsidRPr="00513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предпринимателей).</w:t>
            </w:r>
          </w:p>
          <w:p w:rsidR="00176E0E" w:rsidRPr="0051391F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обязательна ссылка в заявке на участие по доверенности настоящей документации об аукционе.</w:t>
            </w:r>
          </w:p>
          <w:p w:rsidR="00176E0E" w:rsidRPr="0051391F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ab/>
              <w:t>Все документы, входящие в состав заявки на участие в аукционе, должны быть составлены на русском языке. Подача документов, входящих в состав заявки на иностранном языке должна сопровождаться предоставлением, надлежащим образом заверенного перевода соответствующих документов на русский язык.  Документы, происходящие из иностранного государства, должны быть надлежащим образом легализованы в соответствии с законодательством и международными договорами Российской Федерации.</w:t>
            </w:r>
          </w:p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51391F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3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тов, входящих в состав заявки, </w:t>
            </w:r>
            <w:r w:rsidRPr="00D94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подаваемых заявителем для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участия в аукционе</w:t>
            </w:r>
          </w:p>
        </w:tc>
        <w:tc>
          <w:tcPr>
            <w:tcW w:w="9214" w:type="dxa"/>
          </w:tcPr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заявке прилагаются</w:t>
            </w: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 (сканированн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образы</w:t>
            </w: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документы:</w:t>
            </w:r>
          </w:p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03C">
              <w:rPr>
                <w:rFonts w:ascii="Times New Roman" w:hAnsi="Times New Roman" w:cs="Times New Roman"/>
                <w:sz w:val="24"/>
                <w:szCs w:val="24"/>
              </w:rPr>
              <w:t xml:space="preserve">- полученная не ранее чем </w:t>
            </w:r>
            <w:proofErr w:type="gramStart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за шесть месяцев до даты размещения на официальном сайте торгов извещения о проведении аукциона выписка из единого государственного реестра</w:t>
            </w:r>
            <w:proofErr w:type="gramEnd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 или нотариально заверенную копию такой выписки (для юридических лиц);</w:t>
            </w:r>
          </w:p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03C">
              <w:rPr>
                <w:rFonts w:ascii="Times New Roman" w:hAnsi="Times New Roman" w:cs="Times New Roman"/>
                <w:sz w:val="24"/>
                <w:szCs w:val="24"/>
              </w:rPr>
              <w:t xml:space="preserve">- полученная не ранее чем </w:t>
            </w:r>
            <w:proofErr w:type="gramStart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за шесть месяцев до даты размещения на официальном сайте торгов извещения о проведении аукциона выписка из единого государственного реестра</w:t>
            </w:r>
            <w:proofErr w:type="gramEnd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предпринимателей или нотариально заверенную копию такой выписки (для индивидуальных предпринимателей);</w:t>
            </w:r>
          </w:p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-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даты размещения на официальном сайте торгов извещения о проведении аукциона;</w:t>
            </w:r>
            <w:proofErr w:type="gramEnd"/>
          </w:p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 xml:space="preserve">-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</w:t>
            </w:r>
            <w:r w:rsidRPr="00D94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доверенности (далее - руководитель).</w:t>
            </w:r>
            <w:proofErr w:type="gramEnd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енную копию такой доверенности. </w:t>
            </w:r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      </w:r>
          </w:p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- копии учредительных документов заявителя (для юридических лиц);</w:t>
            </w:r>
            <w:proofErr w:type="gramEnd"/>
          </w:p>
          <w:p w:rsidR="00176E0E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      </w:r>
          </w:p>
          <w:p w:rsidR="00176E0E" w:rsidRPr="0051391F" w:rsidRDefault="00176E0E" w:rsidP="006D19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-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министративных правонарушениях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D3367F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7F">
              <w:rPr>
                <w:rFonts w:ascii="Times New Roman" w:hAnsi="Times New Roman" w:cs="Times New Roman"/>
                <w:b/>
                <w:sz w:val="24"/>
                <w:szCs w:val="24"/>
              </w:rPr>
              <w:t>Указание на то, что 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</w:t>
            </w:r>
          </w:p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>Условия электронного аукциона, порядок и условия заключения договора с участником аукциона являются условиями публичной оферты (часть 2 статьи 437 Гражданского кодекса Российской Федерации), а подача заявки на участие в электронном аукционе является предусмотренным стать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 xml:space="preserve"> 438 Гражданского кодекса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Федерации акцептом такой оферты.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371247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b/>
                <w:sz w:val="24"/>
                <w:szCs w:val="24"/>
              </w:rPr>
              <w:t>Форма, сроки и порядок оплаты по договору</w:t>
            </w:r>
          </w:p>
        </w:tc>
        <w:tc>
          <w:tcPr>
            <w:tcW w:w="9214" w:type="dxa"/>
          </w:tcPr>
          <w:p w:rsidR="00176E0E" w:rsidRPr="00371247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1247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(лицо, с которым заключается договор аренды) осуществляет перечисление денежных средств на счет Управления </w:t>
            </w:r>
            <w:r w:rsidRPr="009033A7"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имуществом, архитектурой и градостроительством</w:t>
            </w:r>
            <w:r w:rsidRPr="0037124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Алапаевское в размере ежемесячного платежа за аренду муниципального имущества, сложившейся в результате аукциона, (сумма за первый месяц аренды объекта), уплачивается без НДС арендаторами в течение 5 (пяти) рабочих дней с даты </w:t>
            </w:r>
            <w:r w:rsidRPr="00371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подведения итогов аукциона (c даты подписания протокола</w:t>
            </w:r>
            <w:proofErr w:type="gramEnd"/>
            <w:r w:rsidRPr="00371247">
              <w:rPr>
                <w:rFonts w:ascii="Times New Roman" w:hAnsi="Times New Roman" w:cs="Times New Roman"/>
                <w:sz w:val="24"/>
                <w:szCs w:val="24"/>
              </w:rPr>
              <w:t xml:space="preserve"> об итогах аукциона).</w:t>
            </w:r>
          </w:p>
          <w:p w:rsidR="00176E0E" w:rsidRPr="00D30A00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sz w:val="24"/>
                <w:szCs w:val="24"/>
              </w:rPr>
              <w:tab/>
              <w:t>Условия перечисления ежемесячного платежа за аренду муниципального имущества указаны в проекте договора аренды.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371247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заключения договора</w:t>
            </w:r>
          </w:p>
        </w:tc>
        <w:tc>
          <w:tcPr>
            <w:tcW w:w="9214" w:type="dxa"/>
          </w:tcPr>
          <w:p w:rsidR="00176E0E" w:rsidRPr="00371247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1247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с победителем аукциона (единственным участником) осуществляется в срок не ранее 10 дней, но не позднее 20 дней </w:t>
            </w:r>
            <w:r w:rsidRPr="00C12051">
              <w:rPr>
                <w:rFonts w:ascii="Times New Roman" w:hAnsi="Times New Roman" w:cs="Times New Roman"/>
                <w:sz w:val="24"/>
                <w:szCs w:val="24"/>
              </w:rPr>
              <w:t>со 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</w:t>
            </w:r>
            <w:r w:rsidRPr="003712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176E0E" w:rsidRPr="00371247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Заключение договора с участником аукциона, сделавшим предпоследнее предложение о цене договора (лота), в случае отказа от заключения договора аренды победителем аукциона либо при уклонении победителя аукциона от заключения договора аренды осуществляется в десятидневный срок </w:t>
            </w:r>
            <w:proofErr w:type="gramStart"/>
            <w:r w:rsidRPr="00371247">
              <w:rPr>
                <w:rFonts w:ascii="Times New Roman" w:hAnsi="Times New Roman" w:cs="Times New Roman"/>
                <w:sz w:val="24"/>
                <w:szCs w:val="24"/>
              </w:rPr>
              <w:t>с даты передачи</w:t>
            </w:r>
            <w:proofErr w:type="gramEnd"/>
            <w:r w:rsidRPr="00371247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участнику аукциона, сделавшему предпоследнее предложение о цене договора (лота), проекта договора аренды.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371247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пересмотра цены договора (цены лота)</w:t>
            </w:r>
          </w:p>
        </w:tc>
        <w:tc>
          <w:tcPr>
            <w:tcW w:w="9214" w:type="dxa"/>
          </w:tcPr>
          <w:p w:rsidR="00176E0E" w:rsidRPr="00D30A00" w:rsidRDefault="00176E0E" w:rsidP="006D191A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05B">
              <w:rPr>
                <w:rFonts w:ascii="Times New Roman" w:hAnsi="Times New Roman" w:cs="Times New Roman"/>
                <w:sz w:val="24"/>
                <w:szCs w:val="24"/>
              </w:rPr>
              <w:t>Арендная плата подлежит ежегодной индексации с месяца, следующего за месяцем, в котором истекает календарный год пользования Имуществом.</w:t>
            </w:r>
            <w:r w:rsidRPr="00B11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C3B">
              <w:rPr>
                <w:rFonts w:ascii="Times New Roman" w:hAnsi="Times New Roman" w:cs="Times New Roman"/>
                <w:sz w:val="24"/>
                <w:szCs w:val="24"/>
              </w:rPr>
              <w:t>Цена договора (цена лота) может быть пересмотрена сторонами в сторону увеличения, но не может быть пересмотрена сторонами в сторону уменьшения.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4E0AB2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передачи прав на имущество, созданное участником аукциона в рамках исполнения договора, заключенного по результатам аукциона, и предназначенное для поставки товаров (выполнения работ, оказания услуг), поставка (выполнение, оказание) которых происходит с использованием имущества, права на которое передаются по договору, в случае если создание и передача такого имущества предусмотрены договором</w:t>
            </w:r>
            <w:r w:rsidRPr="004E0AB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9214" w:type="dxa"/>
          </w:tcPr>
          <w:p w:rsidR="00176E0E" w:rsidRPr="004E0AB2" w:rsidRDefault="00176E0E" w:rsidP="006D1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sz w:val="24"/>
                <w:szCs w:val="24"/>
              </w:rPr>
              <w:t xml:space="preserve">Не предусмотрен </w:t>
            </w:r>
          </w:p>
          <w:p w:rsidR="00176E0E" w:rsidRPr="00BA4C3B" w:rsidRDefault="00176E0E" w:rsidP="006D191A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4E0AB2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b/>
                <w:sz w:val="24"/>
                <w:szCs w:val="24"/>
              </w:rPr>
              <w:t>Дата, время, график проведения осмотра имущества, права на которое передаются по договору.</w:t>
            </w:r>
          </w:p>
        </w:tc>
        <w:tc>
          <w:tcPr>
            <w:tcW w:w="9214" w:type="dxa"/>
          </w:tcPr>
          <w:p w:rsidR="00176E0E" w:rsidRPr="00DA37C9" w:rsidRDefault="00176E0E" w:rsidP="006D1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 xml:space="preserve">Осмотр производится </w:t>
            </w:r>
            <w:r w:rsidRPr="00F1005B">
              <w:rPr>
                <w:rFonts w:ascii="Times New Roman" w:hAnsi="Times New Roman" w:cs="Times New Roman"/>
                <w:sz w:val="24"/>
                <w:szCs w:val="24"/>
              </w:rPr>
              <w:t>25.05.2023, 31.05.2023, 07.06.2023 с 13-00 до 16-00</w:t>
            </w: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 xml:space="preserve"> часов по местному времени.</w:t>
            </w:r>
          </w:p>
          <w:p w:rsidR="00176E0E" w:rsidRPr="00DA37C9" w:rsidRDefault="00176E0E" w:rsidP="006D1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Заявки на участие в осмотре принимаются:</w:t>
            </w:r>
          </w:p>
          <w:p w:rsidR="00176E0E" w:rsidRPr="00DA37C9" w:rsidRDefault="00176E0E" w:rsidP="006D1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посредством направления заявления по почте в 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имуществом, архитектурой и градостроительством</w:t>
            </w: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Алапаевское  по адресу: 624605, Свердловская область, г. Алапаевск,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ул. Розы Люксембург, д. 31;</w:t>
            </w:r>
          </w:p>
          <w:p w:rsidR="00176E0E" w:rsidRPr="00DA37C9" w:rsidRDefault="00176E0E" w:rsidP="006D1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- по электронной почте по адресу: komitet.alapaevskoe@yandex.ru;</w:t>
            </w:r>
          </w:p>
          <w:p w:rsidR="00176E0E" w:rsidRPr="00DA37C9" w:rsidRDefault="00176E0E" w:rsidP="006D1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- посредством функционала электронной площадки. Любое заинтересованное лицо, имеющее электронную подпись, вправе направить Организатору аукциона заявку на осмотр посредством функционала электронной площадки. Оператор электронной площадки незамедлительно направляет поступившую заявку в «личный кабинет» Организатора аукциона;</w:t>
            </w:r>
          </w:p>
          <w:p w:rsidR="00176E0E" w:rsidRPr="00DA37C9" w:rsidRDefault="00176E0E" w:rsidP="006D1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 xml:space="preserve">- по телефону 8(34346)3-40-51. </w:t>
            </w:r>
          </w:p>
          <w:p w:rsidR="00176E0E" w:rsidRPr="00DA37C9" w:rsidRDefault="00176E0E" w:rsidP="006D1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Время приема заявок на осмотр: рабочие дни: пн., вт., ср., чт. – с 9-00  до 17-00 часов, пт. – с 9-00 до 16-00 часов,  перерыв с  12-00 до 12-48 часов по местному времени. В предпраздничные дни продолжительность приема заявок сокращается на один час;</w:t>
            </w:r>
          </w:p>
          <w:p w:rsidR="00176E0E" w:rsidRPr="004E0AB2" w:rsidRDefault="00176E0E" w:rsidP="006D1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Контактное лицо по вопросу проведения осмот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ра: Соколова Наталья Александровна, Столбова Татьяна Ивановна, </w:t>
            </w: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контактный телефон:  8(34346)3-40-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(51)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4E0AB2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и время окончания срока подачи заявок на участие в аукционе.</w:t>
            </w:r>
          </w:p>
        </w:tc>
        <w:tc>
          <w:tcPr>
            <w:tcW w:w="9214" w:type="dxa"/>
          </w:tcPr>
          <w:p w:rsidR="00176E0E" w:rsidRPr="004E0AB2" w:rsidRDefault="00176E0E" w:rsidP="006D191A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sz w:val="24"/>
                <w:szCs w:val="24"/>
              </w:rPr>
              <w:t>При исчислении сроков, указанных в настоящем извещении, принимается время сервера электронной торгов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площадки – Московское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МСК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76E0E" w:rsidRPr="004E0AB2" w:rsidRDefault="00176E0E" w:rsidP="006D191A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электронном аукционе проводится в соответствии с Регламентом электронной площадки по адресу: http://utp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.sberbank-ast.ru/AP.</w:t>
            </w:r>
          </w:p>
          <w:p w:rsidR="00176E0E" w:rsidRPr="004E0AB2" w:rsidRDefault="00176E0E" w:rsidP="006D191A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подачи заявок на участие в аукционе: см. 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E0AB2">
              <w:rPr>
                <w:rFonts w:ascii="Times New Roman" w:hAnsi="Times New Roman" w:cs="Times New Roman"/>
                <w:sz w:val="24"/>
                <w:szCs w:val="24"/>
              </w:rPr>
              <w:t xml:space="preserve"> «Условия участия в электронном аукционе», подраздел «Порядок подачи заявок на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астие в электронном аукционе». </w:t>
            </w:r>
          </w:p>
          <w:p w:rsidR="00176E0E" w:rsidRPr="004B5080" w:rsidRDefault="00176E0E" w:rsidP="006D191A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и окончания приема заявок на участие в электронном аукционе: </w:t>
            </w: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с 25.05.2023 с 06:00 часов (подача заявок осуществляется круглосуточно) по 14.06.2023 до 06:00 (время московское МСК.)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4E0AB2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581AD8">
              <w:rPr>
                <w:rFonts w:ascii="Times New Roman" w:hAnsi="Times New Roman" w:cs="Times New Roman"/>
                <w:b/>
                <w:sz w:val="24"/>
                <w:szCs w:val="24"/>
              </w:rPr>
              <w:t>есто, 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</w:t>
            </w:r>
            <w:r w:rsidRPr="00581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время начала рассмотрения заявок на участие в аукционе</w:t>
            </w:r>
          </w:p>
        </w:tc>
        <w:tc>
          <w:tcPr>
            <w:tcW w:w="9214" w:type="dxa"/>
          </w:tcPr>
          <w:p w:rsidR="00176E0E" w:rsidRDefault="00176E0E" w:rsidP="006D1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356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Алапаевск, ул. Розы Люксембург, д.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19, </w:t>
            </w:r>
          </w:p>
          <w:p w:rsidR="00176E0E" w:rsidRPr="00743356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356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06.2023 с 06:00 (</w:t>
            </w:r>
            <w:r w:rsidRPr="003E6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московское </w:t>
            </w:r>
            <w:proofErr w:type="gramStart"/>
            <w:r w:rsidRPr="003E6552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743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76E0E" w:rsidTr="006D191A">
        <w:tc>
          <w:tcPr>
            <w:tcW w:w="534" w:type="dxa"/>
          </w:tcPr>
          <w:p w:rsidR="00176E0E" w:rsidRPr="00D30A00" w:rsidRDefault="00176E0E" w:rsidP="006D191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76E0E" w:rsidRPr="004E0AB2" w:rsidRDefault="00176E0E" w:rsidP="006D19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D36D08">
              <w:rPr>
                <w:rFonts w:ascii="Times New Roman" w:hAnsi="Times New Roman" w:cs="Times New Roman"/>
                <w:b/>
                <w:sz w:val="24"/>
                <w:szCs w:val="24"/>
              </w:rPr>
              <w:t>есто, дат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36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время проведения аукциона</w:t>
            </w:r>
          </w:p>
        </w:tc>
        <w:tc>
          <w:tcPr>
            <w:tcW w:w="9214" w:type="dxa"/>
          </w:tcPr>
          <w:p w:rsidR="00176E0E" w:rsidRDefault="00176E0E" w:rsidP="006D191A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D08">
              <w:rPr>
                <w:rFonts w:ascii="Times New Roman" w:hAnsi="Times New Roman" w:cs="Times New Roman"/>
                <w:sz w:val="24"/>
                <w:szCs w:val="24"/>
              </w:rPr>
              <w:t>Место проведения электронного аукциона: электронная площадка «АО «Сбербанк – автоматизированная система торгов» – http://utp.sberbank-ast.ru в сети Интернет (Торговая секция «Приватизация, аренда и продажа прав»).</w:t>
            </w:r>
          </w:p>
          <w:p w:rsidR="00176E0E" w:rsidRPr="00D36D08" w:rsidRDefault="00176E0E" w:rsidP="006D191A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аукциона: 19.06.2023 в 08:00 (</w:t>
            </w:r>
            <w:proofErr w:type="gramStart"/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gramEnd"/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176E0E" w:rsidRPr="004E0AB2" w:rsidRDefault="00176E0E" w:rsidP="006D191A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6E0E" w:rsidRPr="00DA37C9" w:rsidRDefault="00176E0E" w:rsidP="00176E0E">
      <w:pPr>
        <w:pStyle w:val="1"/>
        <w:jc w:val="center"/>
        <w:rPr>
          <w:rFonts w:ascii="Times New Roman" w:hAnsi="Times New Roman" w:cs="Times New Roman"/>
          <w:color w:val="auto"/>
          <w:sz w:val="24"/>
        </w:rPr>
        <w:sectPr w:rsidR="00176E0E" w:rsidRPr="00DA37C9" w:rsidSect="0065165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76E0E" w:rsidRPr="002C705C" w:rsidRDefault="00176E0E" w:rsidP="00176E0E">
      <w:pPr>
        <w:pStyle w:val="1"/>
        <w:spacing w:before="12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bookmarkStart w:id="2" w:name="_Toc89352868"/>
      <w:r w:rsidRPr="002F0B13">
        <w:rPr>
          <w:rFonts w:ascii="Times New Roman" w:hAnsi="Times New Roman" w:cs="Times New Roman"/>
          <w:color w:val="auto"/>
          <w:sz w:val="24"/>
        </w:rPr>
        <w:lastRenderedPageBreak/>
        <w:t>II.</w:t>
      </w:r>
      <w:r w:rsidRPr="002F0B13">
        <w:rPr>
          <w:rFonts w:ascii="Times New Roman" w:hAnsi="Times New Roman" w:cs="Times New Roman"/>
          <w:color w:val="auto"/>
          <w:sz w:val="24"/>
        </w:rPr>
        <w:tab/>
        <w:t>УСЛОВИЯ УЧАСТИЯ В ЭЛЕКТРОННОМ АУКЦИОНЕ</w:t>
      </w:r>
      <w:bookmarkEnd w:id="2"/>
    </w:p>
    <w:p w:rsidR="00176E0E" w:rsidRDefault="00176E0E" w:rsidP="00176E0E">
      <w:pPr>
        <w:pStyle w:val="1"/>
        <w:spacing w:before="12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bookmarkStart w:id="3" w:name="_Toc89352869"/>
      <w:r w:rsidRPr="002C705C">
        <w:rPr>
          <w:rFonts w:ascii="Times New Roman" w:hAnsi="Times New Roman" w:cs="Times New Roman"/>
          <w:color w:val="auto"/>
          <w:sz w:val="24"/>
        </w:rPr>
        <w:t>1. Порядок регистрации на электронной площадке</w:t>
      </w:r>
      <w:bookmarkEnd w:id="3"/>
    </w:p>
    <w:p w:rsidR="00176E0E" w:rsidRDefault="00176E0E" w:rsidP="00176E0E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4"/>
          <w:szCs w:val="24"/>
        </w:rPr>
      </w:pPr>
    </w:p>
    <w:p w:rsidR="00176E0E" w:rsidRPr="005C5205" w:rsidRDefault="00176E0E" w:rsidP="00176E0E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4"/>
          <w:szCs w:val="24"/>
        </w:rPr>
      </w:pPr>
      <w:r w:rsidRPr="005C5205">
        <w:rPr>
          <w:rFonts w:ascii="Times New Roman" w:hAnsi="Times New Roman" w:cs="Times New Roman"/>
          <w:sz w:val="24"/>
          <w:szCs w:val="24"/>
        </w:rPr>
        <w:t>Для обеспечения доступа к участию в электронном аукционе заявителям необходимо пройти процедуру регистрации на электронной площадке. Регистрация на электронной площадке проводится в соответствии с  Регламентом электронной площадки Оператора электронной площадки, который размещен по адресу: http://utp.sberbank-ast.ru/Main/Notice/988/Reglament.</w:t>
      </w:r>
    </w:p>
    <w:p w:rsidR="00176E0E" w:rsidRPr="005C5205" w:rsidRDefault="00176E0E" w:rsidP="00176E0E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4"/>
          <w:szCs w:val="24"/>
        </w:rPr>
      </w:pPr>
      <w:r w:rsidRPr="005C5205">
        <w:rPr>
          <w:rFonts w:ascii="Times New Roman" w:hAnsi="Times New Roman" w:cs="Times New Roman"/>
          <w:sz w:val="24"/>
          <w:szCs w:val="24"/>
        </w:rPr>
        <w:t>Регистрации на электронной площадке подлежат заявители, ранее не  зарегистрированные на электронной площадке или регистрация которых, на  электронной площадке была ими прекращена.</w:t>
      </w:r>
    </w:p>
    <w:p w:rsidR="00176E0E" w:rsidRPr="005C5205" w:rsidRDefault="00176E0E" w:rsidP="00176E0E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4"/>
          <w:szCs w:val="24"/>
        </w:rPr>
      </w:pPr>
      <w:r w:rsidRPr="005C5205">
        <w:rPr>
          <w:rFonts w:ascii="Times New Roman" w:hAnsi="Times New Roman" w:cs="Times New Roman"/>
          <w:sz w:val="24"/>
          <w:szCs w:val="24"/>
        </w:rPr>
        <w:t>Регистрация на электронной площадке осуществляется без взимания платы.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205">
        <w:rPr>
          <w:rFonts w:ascii="Times New Roman" w:hAnsi="Times New Roman" w:cs="Times New Roman"/>
          <w:sz w:val="24"/>
          <w:szCs w:val="24"/>
        </w:rPr>
        <w:t>Список аккредитованных удостоверяющих центров, уполномоченных</w:t>
      </w:r>
      <w:r>
        <w:rPr>
          <w:rFonts w:ascii="Times New Roman" w:hAnsi="Times New Roman" w:cs="Times New Roman"/>
          <w:sz w:val="24"/>
          <w:szCs w:val="24"/>
        </w:rPr>
        <w:t xml:space="preserve"> на выдачу электронной подписи: </w:t>
      </w:r>
      <w:r w:rsidRPr="005C5205">
        <w:rPr>
          <w:rFonts w:ascii="Times New Roman" w:hAnsi="Times New Roman" w:cs="Times New Roman"/>
          <w:sz w:val="24"/>
          <w:szCs w:val="24"/>
        </w:rPr>
        <w:t>https://digital.gov.ru/ru/activity/govservices/certification_authority/.</w:t>
      </w:r>
    </w:p>
    <w:p w:rsidR="00176E0E" w:rsidRDefault="00176E0E" w:rsidP="00176E0E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4"/>
          <w:szCs w:val="24"/>
        </w:rPr>
      </w:pPr>
      <w:r w:rsidRPr="005C5205">
        <w:rPr>
          <w:rFonts w:ascii="Times New Roman" w:hAnsi="Times New Roman" w:cs="Times New Roman"/>
          <w:sz w:val="24"/>
          <w:szCs w:val="24"/>
        </w:rPr>
        <w:t>Дата и время регистрации на электронной площадке заявителей на участие в  электронном аукционе осуществляется ежедневно, круглосуточно, но не позднее даты и   времени ок</w:t>
      </w:r>
      <w:r>
        <w:rPr>
          <w:rFonts w:ascii="Times New Roman" w:hAnsi="Times New Roman" w:cs="Times New Roman"/>
          <w:sz w:val="24"/>
          <w:szCs w:val="24"/>
        </w:rPr>
        <w:t>ончания подачи (приема) заявок.</w:t>
      </w:r>
    </w:p>
    <w:p w:rsidR="00176E0E" w:rsidRDefault="00176E0E" w:rsidP="00176E0E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4"/>
          <w:szCs w:val="24"/>
        </w:rPr>
      </w:pPr>
      <w:r w:rsidRPr="005C5205">
        <w:rPr>
          <w:rFonts w:ascii="Times New Roman" w:hAnsi="Times New Roman" w:cs="Times New Roman"/>
          <w:sz w:val="24"/>
          <w:szCs w:val="24"/>
        </w:rPr>
        <w:t>Инструкция по регистрации пользователя в торговой</w:t>
      </w:r>
      <w:r>
        <w:rPr>
          <w:rFonts w:ascii="Times New Roman" w:hAnsi="Times New Roman" w:cs="Times New Roman"/>
          <w:sz w:val="24"/>
          <w:szCs w:val="24"/>
        </w:rPr>
        <w:t xml:space="preserve"> секции «Приватизация, аренда и</w:t>
      </w:r>
      <w:r w:rsidRPr="005C5205">
        <w:rPr>
          <w:rFonts w:ascii="Times New Roman" w:hAnsi="Times New Roman" w:cs="Times New Roman"/>
          <w:sz w:val="24"/>
          <w:szCs w:val="24"/>
        </w:rPr>
        <w:t xml:space="preserve"> продажа прав» электронной площадки размещена по  адресу: </w:t>
      </w:r>
      <w:hyperlink r:id="rId14" w:history="1">
        <w:r w:rsidRPr="00E1357B">
          <w:rPr>
            <w:rStyle w:val="a7"/>
            <w:rFonts w:ascii="Times New Roman" w:hAnsi="Times New Roman" w:cs="Times New Roman"/>
            <w:sz w:val="24"/>
            <w:szCs w:val="24"/>
          </w:rPr>
          <w:t>http://utp.sberbank-ast.ru/AP/Notice/652/Instructions</w:t>
        </w:r>
      </w:hyperlink>
      <w:r w:rsidRPr="005C5205">
        <w:rPr>
          <w:rFonts w:ascii="Times New Roman" w:hAnsi="Times New Roman" w:cs="Times New Roman"/>
          <w:sz w:val="24"/>
          <w:szCs w:val="24"/>
        </w:rPr>
        <w:t>.</w:t>
      </w:r>
    </w:p>
    <w:p w:rsidR="00176E0E" w:rsidRDefault="00176E0E" w:rsidP="00176E0E">
      <w:pPr>
        <w:pStyle w:val="1"/>
        <w:spacing w:before="12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4" w:name="_Toc89352870"/>
      <w:r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</w:t>
      </w:r>
      <w:r w:rsidRPr="00A302BB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Условия допуска к участию в </w:t>
      </w:r>
      <w:r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электронном </w:t>
      </w:r>
      <w:r w:rsidRPr="00A302BB">
        <w:rPr>
          <w:rFonts w:ascii="Times New Roman" w:eastAsia="Times New Roman" w:hAnsi="Times New Roman" w:cs="Times New Roman"/>
          <w:color w:val="auto"/>
          <w:sz w:val="24"/>
          <w:lang w:eastAsia="ru-RU"/>
        </w:rPr>
        <w:t>аукционе</w:t>
      </w:r>
      <w:r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</w:t>
      </w:r>
    </w:p>
    <w:bookmarkEnd w:id="4"/>
    <w:p w:rsidR="00176E0E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E0E" w:rsidRPr="002B61C2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A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заключение договора и подавшее заявку на участие в аукционе</w:t>
      </w: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6E0E" w:rsidRPr="002B61C2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не допускается аукционной комиссией к участию в электронном аукционе в  случаях:</w:t>
      </w:r>
    </w:p>
    <w:p w:rsidR="00176E0E" w:rsidRPr="002B61C2" w:rsidRDefault="00176E0E" w:rsidP="00176E0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непредставления документов, определенных пунктом </w:t>
      </w:r>
      <w:r w:rsidRPr="008D2538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F5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аукционной документации</w:t>
      </w: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наличия в  таких документах недостоверных сведений;</w:t>
      </w:r>
    </w:p>
    <w:p w:rsidR="00176E0E" w:rsidRPr="00F1005B" w:rsidRDefault="00176E0E" w:rsidP="00176E0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невнесения задатка (в случае установления требования о внесении задатка);</w:t>
      </w:r>
    </w:p>
    <w:p w:rsidR="00176E0E" w:rsidRDefault="00176E0E" w:rsidP="00176E0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несоответствия заявки на участие в электронном аукционе требованиям документации об аукционе, в  том числе наличия в таких заявках предложения о цене договора ниже начальной (минимальной) цены договора (цены лота);</w:t>
      </w:r>
    </w:p>
    <w:p w:rsidR="00176E0E" w:rsidRPr="000D70B3" w:rsidRDefault="00176E0E" w:rsidP="00176E0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несоответствия требованиям, указанным в пункте 18 Приказа ФАС от 10.02.2010 № 67, в том числе: </w:t>
      </w:r>
    </w:p>
    <w:p w:rsidR="00176E0E" w:rsidRPr="002B61C2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наличия решения о ликвидации заявителя – юридического лица или наличие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производства;</w:t>
      </w:r>
    </w:p>
    <w:p w:rsidR="00176E0E" w:rsidRPr="002B61C2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наличия решения о приостановлении деятельности заявителя в порядке, предусмотренном кодексом Российской Федерации об административных правонарушениях, на день рассмотрения заявки на участие в аукционе;</w:t>
      </w:r>
    </w:p>
    <w:p w:rsidR="00176E0E" w:rsidRPr="002B61C2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подачи заявки на участие в электронном аукционе заявителем, не являющимся субъектом малого и  среднего предпринимательства или организацией, образующей инфраструктуру поддержки субъектов малого и среднего предпринимательства, либо не соответствующим требованиям, установленным </w:t>
      </w:r>
      <w:hyperlink r:id="rId15" w:history="1">
        <w:r w:rsidRPr="00F100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частями 3</w:t>
        </w:r>
      </w:hyperlink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6" w:history="1">
        <w:r w:rsidRPr="00F100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статьи 14</w:t>
        </w:r>
      </w:hyperlink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 развитии малого и среднего предпринимательства в Российской Федерации», в случае проведения аукциона, участниками которого могут являться только субъекты малого и</w:t>
      </w:r>
      <w:proofErr w:type="gramEnd"/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 предпринимательства или организации, образующие инфраструктуру поддержки субъектов малого и среднего предпринимательства, в соответствии с Федеральным </w:t>
      </w:r>
      <w:hyperlink r:id="rId17" w:history="1">
        <w:r w:rsidRPr="00F100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развитии малого и среднего предпринимательства в Российской </w:t>
      </w:r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Федерации».</w:t>
      </w:r>
    </w:p>
    <w:p w:rsidR="00176E0E" w:rsidRPr="002B61C2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факта недостоверности сведений, содержащихся в документах, представленных заявителем или участником электронного аукциона в соответствии с  </w:t>
      </w:r>
      <w:hyperlink r:id="rId18" w:history="1">
        <w:r w:rsidRPr="002B61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</w:t>
        </w:r>
      </w:hyperlink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9" w:history="1">
        <w:r w:rsidRPr="002B61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121</w:t>
        </w:r>
      </w:hyperlink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3C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5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ФАС от 10.02.2010 № 67</w:t>
      </w: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аукционная комиссия обязана отстранить такого заявителя или участника аукциона от участия в  аукционе на любом этапе его проведения. </w:t>
      </w:r>
    </w:p>
    <w:p w:rsidR="00176E0E" w:rsidRPr="002B61C2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об отстранении заявителя или участника аукциона от участия в электронном аукционе подлежит размещению на официальном сайте торгов - </w:t>
      </w:r>
      <w:hyperlink r:id="rId20" w:history="1">
        <w:r w:rsidRPr="002B61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срок не  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176E0E" w:rsidRPr="002B61C2" w:rsidRDefault="00176E0E" w:rsidP="00176E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Заявитель несет все расходы, связанные с подготовкой и подачей заявки на участие в  электронном аукционе и с участием в аукционе. </w:t>
      </w:r>
    </w:p>
    <w:p w:rsidR="00176E0E" w:rsidRPr="002C705C" w:rsidRDefault="00176E0E" w:rsidP="00176E0E">
      <w:pPr>
        <w:pStyle w:val="1"/>
        <w:jc w:val="center"/>
        <w:rPr>
          <w:rFonts w:ascii="Times New Roman" w:hAnsi="Times New Roman" w:cs="Times New Roman"/>
        </w:rPr>
      </w:pPr>
      <w:bookmarkStart w:id="5" w:name="_Toc89352871"/>
      <w:r w:rsidRPr="002C705C">
        <w:rPr>
          <w:rFonts w:ascii="Times New Roman" w:hAnsi="Times New Roman" w:cs="Times New Roman"/>
          <w:color w:val="auto"/>
          <w:sz w:val="24"/>
        </w:rPr>
        <w:t>3. Порядок подачи заявок на участие в электронном аукционе</w:t>
      </w:r>
      <w:bookmarkEnd w:id="5"/>
    </w:p>
    <w:p w:rsidR="00176E0E" w:rsidRPr="0006358F" w:rsidRDefault="00176E0E" w:rsidP="00176E0E">
      <w:pPr>
        <w:pStyle w:val="2"/>
        <w:contextualSpacing/>
        <w:jc w:val="center"/>
        <w:rPr>
          <w:b/>
          <w:iCs/>
          <w:sz w:val="24"/>
          <w:szCs w:val="24"/>
          <w:lang w:val="ru-RU"/>
        </w:rPr>
      </w:pPr>
    </w:p>
    <w:p w:rsidR="00176E0E" w:rsidRPr="00CE072C" w:rsidRDefault="00176E0E" w:rsidP="00176E0E">
      <w:pPr>
        <w:pStyle w:val="2"/>
        <w:ind w:firstLine="709"/>
        <w:contextualSpacing/>
        <w:jc w:val="both"/>
        <w:rPr>
          <w:sz w:val="24"/>
          <w:szCs w:val="24"/>
        </w:rPr>
      </w:pPr>
      <w:r w:rsidRPr="00CE072C">
        <w:rPr>
          <w:sz w:val="24"/>
          <w:szCs w:val="24"/>
        </w:rPr>
        <w:t>Прием заявок и прилагаемых к ним документов начинается с даты и  времени, указанных в документация об аукционе, и осуществляется в  сроки, установленные в  настоящей документации об аукционе.</w:t>
      </w:r>
    </w:p>
    <w:p w:rsidR="00176E0E" w:rsidRPr="0006358F" w:rsidRDefault="00176E0E" w:rsidP="00176E0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06358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Заявка на участие в </w:t>
      </w:r>
      <w:r w:rsidRPr="0006358F">
        <w:rPr>
          <w:rFonts w:ascii="Times New Roman" w:hAnsi="Times New Roman" w:cs="Times New Roman"/>
          <w:sz w:val="24"/>
          <w:szCs w:val="24"/>
          <w:lang w:eastAsia="x-none"/>
        </w:rPr>
        <w:t xml:space="preserve">электронном </w:t>
      </w:r>
      <w:r w:rsidRPr="0006358F">
        <w:rPr>
          <w:rFonts w:ascii="Times New Roman" w:hAnsi="Times New Roman" w:cs="Times New Roman"/>
          <w:sz w:val="24"/>
          <w:szCs w:val="24"/>
          <w:lang w:val="x-none" w:eastAsia="x-none"/>
        </w:rPr>
        <w:t>аукционе подается по форме (</w:t>
      </w:r>
      <w:r w:rsidRPr="0006358F">
        <w:rPr>
          <w:rFonts w:ascii="Times New Roman" w:hAnsi="Times New Roman" w:cs="Times New Roman"/>
          <w:sz w:val="24"/>
          <w:szCs w:val="24"/>
          <w:lang w:eastAsia="x-none"/>
        </w:rPr>
        <w:t>Приложение</w:t>
      </w:r>
      <w:r w:rsidRPr="0006358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№ </w:t>
      </w:r>
      <w:r w:rsidRPr="0006358F">
        <w:rPr>
          <w:rFonts w:ascii="Times New Roman" w:hAnsi="Times New Roman" w:cs="Times New Roman"/>
          <w:sz w:val="24"/>
          <w:szCs w:val="24"/>
          <w:lang w:eastAsia="x-none"/>
        </w:rPr>
        <w:t>1</w:t>
      </w:r>
      <w:r w:rsidRPr="0006358F">
        <w:rPr>
          <w:rFonts w:ascii="Times New Roman" w:hAnsi="Times New Roman" w:cs="Times New Roman"/>
          <w:sz w:val="24"/>
          <w:szCs w:val="24"/>
          <w:lang w:val="x-none" w:eastAsia="x-none"/>
        </w:rPr>
        <w:t>), установленной документацией об аукционе, размещенной в открытой для доступа неограниченного круга лиц независимо от регистрации части электронной площадки (далее – открытая часть электронной площадки) через электронную площадку в форме электронных образов документов (документов на бумажном носителе, преобразованных в  электронно-цифровую форму путем сканирования с  сохранением их реквизитов), заверенных электронной подписью с приложением электронных образов документов, предусмотренных документацией об</w:t>
      </w:r>
      <w:r w:rsidRPr="0006358F">
        <w:rPr>
          <w:rFonts w:ascii="Times New Roman" w:hAnsi="Times New Roman" w:cs="Times New Roman"/>
          <w:sz w:val="24"/>
          <w:szCs w:val="24"/>
          <w:lang w:eastAsia="x-none"/>
        </w:rPr>
        <w:t> </w:t>
      </w:r>
      <w:r w:rsidRPr="0006358F">
        <w:rPr>
          <w:rFonts w:ascii="Times New Roman" w:hAnsi="Times New Roman" w:cs="Times New Roman"/>
          <w:sz w:val="24"/>
          <w:szCs w:val="24"/>
          <w:lang w:val="x-none" w:eastAsia="x-none"/>
        </w:rPr>
        <w:t>аукционе.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Заявка на участие в электронном аукционе должна содержать:</w:t>
      </w:r>
    </w:p>
    <w:p w:rsidR="00176E0E" w:rsidRPr="0006358F" w:rsidRDefault="00176E0E" w:rsidP="00176E0E">
      <w:pPr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bookmarkStart w:id="6" w:name="sub_101211"/>
      <w:r w:rsidRPr="0006358F">
        <w:rPr>
          <w:rFonts w:ascii="Times New Roman" w:hAnsi="Times New Roman" w:cs="Times New Roman"/>
          <w:sz w:val="24"/>
          <w:szCs w:val="24"/>
        </w:rPr>
        <w:t>1) сведения и документы о заявителе, подавшем такую заявку: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12111"/>
      <w:bookmarkEnd w:id="6"/>
      <w:proofErr w:type="gramStart"/>
      <w:r w:rsidRPr="0006358F">
        <w:rPr>
          <w:rFonts w:ascii="Times New Roman" w:hAnsi="Times New Roman" w:cs="Times New Roman"/>
          <w:sz w:val="24"/>
          <w:szCs w:val="24"/>
        </w:rPr>
        <w:t>а)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  <w:proofErr w:type="gramEnd"/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12112"/>
      <w:bookmarkEnd w:id="7"/>
      <w:r w:rsidRPr="0006358F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6358F">
        <w:rPr>
          <w:rFonts w:ascii="Times New Roman" w:hAnsi="Times New Roman" w:cs="Times New Roman"/>
          <w:sz w:val="24"/>
          <w:szCs w:val="24"/>
        </w:rPr>
        <w:t>ля юридических лиц: выписку из единого государственного реестра юридических лиц (выписку из ЕГРЮЛ), полученную не ранее чем за 6 (шесть) месяцев до даты размещения на официальном сайте торгов извещения о проведение аукциона, или нотариально заверенную копию такой выписки.</w:t>
      </w:r>
    </w:p>
    <w:p w:rsidR="00176E0E" w:rsidRPr="0006358F" w:rsidRDefault="00176E0E" w:rsidP="00176E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6358F">
        <w:rPr>
          <w:rFonts w:ascii="Times New Roman" w:hAnsi="Times New Roman" w:cs="Times New Roman"/>
          <w:sz w:val="24"/>
          <w:szCs w:val="24"/>
        </w:rPr>
        <w:t>ля индивидуальных предпринимателей: выписку из единого государственного реестра  индивидуальных  предпринимателей (выписку из ЕГРИП), полученную не ранее чем за 6 (шесть) месяцев до даты размещения на официальном сайте торгов извещения о проведение аукциона, или нотариально заверенную копию такой выписки.</w:t>
      </w:r>
    </w:p>
    <w:p w:rsidR="00176E0E" w:rsidRPr="0006358F" w:rsidRDefault="00176E0E" w:rsidP="00176E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Для иных физических лиц: копия документа, удостоверяющего личность. Для граждан РФ – копия общегражданского паспорта РФ (разворот 2-3 страницы и страница с отметкой о регистрации).</w:t>
      </w:r>
    </w:p>
    <w:p w:rsidR="00176E0E" w:rsidRPr="0006358F" w:rsidRDefault="00176E0E" w:rsidP="00176E0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 xml:space="preserve">Для иностранных лиц: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</w:t>
      </w:r>
      <w:r w:rsidRPr="0006358F">
        <w:rPr>
          <w:rFonts w:ascii="Times New Roman" w:hAnsi="Times New Roman" w:cs="Times New Roman"/>
          <w:sz w:val="24"/>
          <w:szCs w:val="24"/>
        </w:rPr>
        <w:lastRenderedPageBreak/>
        <w:t>соответствующего государства, полученный не ранее чем за шесть месяцев до даты размещения на официальном сайте торгов извещения о проведение аукциона</w:t>
      </w:r>
      <w:r w:rsidRPr="0006358F">
        <w:rPr>
          <w:rFonts w:ascii="Times New Roman" w:hAnsi="Times New Roman" w:cs="Times New Roman"/>
          <w:b/>
          <w:sz w:val="24"/>
          <w:szCs w:val="24"/>
        </w:rPr>
        <w:t>.</w:t>
      </w:r>
    </w:p>
    <w:p w:rsidR="00176E0E" w:rsidRPr="0006358F" w:rsidRDefault="00176E0E" w:rsidP="00176E0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12113"/>
      <w:bookmarkEnd w:id="8"/>
      <w:r w:rsidRPr="0006358F">
        <w:rPr>
          <w:rFonts w:ascii="Times New Roman" w:hAnsi="Times New Roman" w:cs="Times New Roman"/>
          <w:sz w:val="24"/>
          <w:szCs w:val="24"/>
        </w:rPr>
        <w:t>в) документ, подтверждающий полномочия лица на осуществление действий от имени заявителя – юридического лица (копия решения о назначении или об избрании либо приказа о 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– руководитель).</w:t>
      </w:r>
    </w:p>
    <w:p w:rsidR="00176E0E" w:rsidRPr="0006358F" w:rsidRDefault="00176E0E" w:rsidP="00176E0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В случае если от имени заявителя действует иное лицо, заявка на участие в торгах должна содержать также доверенность на осуществление действий от имени заявителя, заверенную печатью заявителя – юридического лица (при наличии печати)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  аукционе должна содержать также документ, подтверждающий полномочия такого лица;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12114"/>
      <w:bookmarkEnd w:id="9"/>
      <w:r w:rsidRPr="0006358F">
        <w:rPr>
          <w:rFonts w:ascii="Times New Roman" w:hAnsi="Times New Roman" w:cs="Times New Roman"/>
          <w:sz w:val="24"/>
          <w:szCs w:val="24"/>
        </w:rPr>
        <w:t>г) копии учредительных документов заявителя (для юридических лиц);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12115"/>
      <w:bookmarkEnd w:id="10"/>
      <w:r w:rsidRPr="0006358F">
        <w:rPr>
          <w:rFonts w:ascii="Times New Roman" w:hAnsi="Times New Roman" w:cs="Times New Roman"/>
          <w:sz w:val="24"/>
          <w:szCs w:val="24"/>
        </w:rPr>
        <w:t>д) решение об одобрении или о совершении крупной сделки либо копия такого решения в 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являются крупной сделкой.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Указанное решение оформляется в соответствии с действующим законодательством Российской Федерации и должно в обязательном порядке содержать: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- сведения о лицах, являющихся сторонами сделки;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- максимальную сумму сделки;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- предмет сделки (дата/наименование аукциона, адрес/площадь объекта);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- иные существенные условия сделки.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12116"/>
      <w:bookmarkEnd w:id="11"/>
      <w:r w:rsidRPr="0006358F">
        <w:rPr>
          <w:rFonts w:ascii="Times New Roman" w:hAnsi="Times New Roman" w:cs="Times New Roman"/>
          <w:sz w:val="24"/>
          <w:szCs w:val="24"/>
        </w:rPr>
        <w:t>е) заявление об отсутствии решения о ликвидации заявителя - юридического лица, об 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 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176E0E" w:rsidRPr="0006358F" w:rsidRDefault="00176E0E" w:rsidP="00176E0E">
      <w:pPr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005B">
        <w:rPr>
          <w:rFonts w:ascii="Times New Roman" w:hAnsi="Times New Roman" w:cs="Times New Roman"/>
          <w:sz w:val="24"/>
          <w:szCs w:val="24"/>
        </w:rPr>
        <w:t>ж) документы или копии документов, подтверждающие внесение задатка (платежное поручение или квитанция об оплате, подтверждающие перечисление задатка, в случае установления требования о внесении задатка).</w:t>
      </w:r>
    </w:p>
    <w:bookmarkEnd w:id="12"/>
    <w:p w:rsidR="00176E0E" w:rsidRPr="0006358F" w:rsidRDefault="00176E0E" w:rsidP="00176E0E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При составлении заявки должны приниматься общепринятые обозначения и  наименования в соответствии с требованиями действующих нормативных правовых актов. Сведения, содержащиеся в заявках, не должны допускать двусмысленных толкований. Все материалы заявки должны быть четко напечатаны, применение факсимильных подписей не  допускается. Подчистка и исправления не допускаются, за исключением исправлений, скрепленных печатью и заверенных подписью уполномоченного лица (для юридических лиц) или собственноручно заверенных (для индивидуальных предпринимателей).</w:t>
      </w:r>
    </w:p>
    <w:p w:rsidR="00176E0E" w:rsidRDefault="00176E0E" w:rsidP="00176E0E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 xml:space="preserve">Каждая заявка на участие в электронном аукционе, поступившая в срок, указанный в  документации об аукционе, регистрируется Оператором электронной площадки. 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05B">
        <w:rPr>
          <w:rFonts w:ascii="Times New Roman" w:eastAsia="Calibri" w:hAnsi="Times New Roman" w:cs="Times New Roman"/>
          <w:sz w:val="24"/>
          <w:szCs w:val="24"/>
        </w:rPr>
        <w:lastRenderedPageBreak/>
        <w:t>В случае установления требования о внесении задатка в момент подачи заявки Оператор электронной площадки программными средствами проверяет наличие денежной суммы в размере задатка на лицевом счете заявителя на электронной площадке и  осуществляет блокирование необходимой суммы денежных средств.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В случае успешного принятия заявки Оператор электронной площадки программными средствами регистрирует ее в журнале приема заявок, присваивает номер и  в  течение одного часа направляет в «личный кабинет» заявителя уведомление о  регистрации заявки.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Заявка не может быть принята Оператором электронной площадки в случаях: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05B">
        <w:rPr>
          <w:rFonts w:ascii="Times New Roman" w:eastAsia="Calibri" w:hAnsi="Times New Roman" w:cs="Times New Roman"/>
          <w:sz w:val="24"/>
          <w:szCs w:val="24"/>
        </w:rPr>
        <w:t>а) отсутствия на лицевом счете заявителя достаточной суммы денежных сре</w:t>
      </w:r>
      <w:proofErr w:type="gramStart"/>
      <w:r w:rsidRPr="00F1005B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F1005B">
        <w:rPr>
          <w:rFonts w:ascii="Times New Roman" w:eastAsia="Calibri" w:hAnsi="Times New Roman" w:cs="Times New Roman"/>
          <w:sz w:val="24"/>
          <w:szCs w:val="24"/>
        </w:rPr>
        <w:t xml:space="preserve">азмере задатка </w:t>
      </w:r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установления требования о внесении задатка)</w:t>
      </w:r>
      <w:r w:rsidRPr="00F1005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б) подачи заявителем второй заявки на участие в отношении одного и того же лота при условии, что поданная ранее заявка таким заявителем не отозвана;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в) подачи заявки по истечении установленного срока подачи заявок;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 xml:space="preserve">г) некорректного заполнения формы заявки, в том числе </w:t>
      </w:r>
      <w:proofErr w:type="spellStart"/>
      <w:r w:rsidRPr="0006358F">
        <w:rPr>
          <w:rFonts w:ascii="Times New Roman" w:eastAsia="Calibri" w:hAnsi="Times New Roman" w:cs="Times New Roman"/>
          <w:sz w:val="24"/>
          <w:szCs w:val="24"/>
        </w:rPr>
        <w:t>незаполнения</w:t>
      </w:r>
      <w:proofErr w:type="spellEnd"/>
      <w:r w:rsidRPr="0006358F">
        <w:rPr>
          <w:rFonts w:ascii="Times New Roman" w:eastAsia="Calibri" w:hAnsi="Times New Roman" w:cs="Times New Roman"/>
          <w:sz w:val="24"/>
          <w:szCs w:val="24"/>
        </w:rPr>
        <w:t xml:space="preserve"> полей, являющихся обязательными для заполнения.</w:t>
      </w:r>
    </w:p>
    <w:p w:rsidR="00176E0E" w:rsidRPr="0006358F" w:rsidRDefault="00176E0E" w:rsidP="00176E0E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06358F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06358F">
        <w:rPr>
          <w:rFonts w:ascii="Times New Roman" w:eastAsia="Calibri" w:hAnsi="Times New Roman" w:cs="Times New Roman"/>
          <w:sz w:val="24"/>
          <w:szCs w:val="24"/>
        </w:rPr>
        <w:t xml:space="preserve"> если система не принимает заявку, Оператор электронной площадки уведомляет заявителя соответствующим системным сообщением о причине не принятия заявки.</w:t>
      </w:r>
    </w:p>
    <w:p w:rsidR="00176E0E" w:rsidRPr="0006358F" w:rsidRDefault="00176E0E" w:rsidP="00176E0E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 xml:space="preserve">Полученные после окончания установленного срока приема заявок на участие в электронном аукционе заявки не рассматриваются и в тот же день возвращаются соответствующим заявителям. </w:t>
      </w:r>
      <w:r w:rsidRPr="0006358F">
        <w:rPr>
          <w:rFonts w:ascii="Times New Roman" w:hAnsi="Times New Roman" w:cs="Times New Roman"/>
          <w:sz w:val="24"/>
          <w:szCs w:val="24"/>
        </w:rPr>
        <w:t xml:space="preserve">Прием заявок на участие в аукционе в электронной форме </w:t>
      </w:r>
      <w:r w:rsidRPr="00F1005B">
        <w:rPr>
          <w:rFonts w:ascii="Times New Roman" w:hAnsi="Times New Roman" w:cs="Times New Roman"/>
          <w:sz w:val="24"/>
          <w:szCs w:val="24"/>
        </w:rPr>
        <w:t>прекращается Оператором электронной площадки с помощью программно-аппаратных сре</w:t>
      </w:r>
      <w:proofErr w:type="gramStart"/>
      <w:r w:rsidRPr="00F1005B">
        <w:rPr>
          <w:rFonts w:ascii="Times New Roman" w:hAnsi="Times New Roman" w:cs="Times New Roman"/>
          <w:sz w:val="24"/>
          <w:szCs w:val="24"/>
        </w:rPr>
        <w:t>дств в д</w:t>
      </w:r>
      <w:proofErr w:type="gramEnd"/>
      <w:r w:rsidRPr="00F1005B">
        <w:rPr>
          <w:rFonts w:ascii="Times New Roman" w:hAnsi="Times New Roman" w:cs="Times New Roman"/>
          <w:sz w:val="24"/>
          <w:szCs w:val="24"/>
        </w:rPr>
        <w:t>ату и время начала рассмотрения заявок на участие в аукционе в электронной форме, указанные в документации об аукционе.</w:t>
      </w:r>
    </w:p>
    <w:p w:rsidR="00176E0E" w:rsidRPr="0006358F" w:rsidRDefault="00176E0E" w:rsidP="00176E0E">
      <w:pPr>
        <w:pStyle w:val="2"/>
        <w:ind w:firstLine="709"/>
        <w:contextualSpacing/>
        <w:jc w:val="both"/>
        <w:rPr>
          <w:sz w:val="24"/>
          <w:szCs w:val="24"/>
        </w:rPr>
      </w:pPr>
      <w:r w:rsidRPr="0006358F">
        <w:rPr>
          <w:sz w:val="24"/>
          <w:szCs w:val="24"/>
        </w:rPr>
        <w:t xml:space="preserve">Условия </w:t>
      </w:r>
      <w:r w:rsidRPr="0006358F">
        <w:rPr>
          <w:sz w:val="24"/>
          <w:szCs w:val="24"/>
          <w:lang w:val="ru-RU"/>
        </w:rPr>
        <w:t xml:space="preserve">электронного </w:t>
      </w:r>
      <w:r w:rsidRPr="0006358F">
        <w:rPr>
          <w:sz w:val="24"/>
          <w:szCs w:val="24"/>
        </w:rPr>
        <w:t xml:space="preserve">аукциона, порядок и условия заключения договора с участником аукциона являются условиями публичной оферты (часть 2 статьи 437 Гражданского кодекса Российской Федерации), а подача заявки на участие в </w:t>
      </w:r>
      <w:r w:rsidRPr="0006358F">
        <w:rPr>
          <w:sz w:val="24"/>
          <w:szCs w:val="24"/>
          <w:lang w:val="ru-RU"/>
        </w:rPr>
        <w:t xml:space="preserve">электронном </w:t>
      </w:r>
      <w:r w:rsidRPr="0006358F">
        <w:rPr>
          <w:sz w:val="24"/>
          <w:szCs w:val="24"/>
        </w:rPr>
        <w:t>аукционе является предусмотренным статьи 438 Гражданского кодекса Российской Федерации акцептом такой оферты, после чего договор о</w:t>
      </w:r>
      <w:r w:rsidRPr="0006358F">
        <w:rPr>
          <w:sz w:val="24"/>
          <w:szCs w:val="24"/>
          <w:lang w:val="ru-RU"/>
        </w:rPr>
        <w:t xml:space="preserve"> </w:t>
      </w:r>
      <w:r w:rsidRPr="0006358F">
        <w:rPr>
          <w:sz w:val="24"/>
          <w:szCs w:val="24"/>
        </w:rPr>
        <w:t>задатке считается заключенным в  письменной форме.</w:t>
      </w:r>
    </w:p>
    <w:p w:rsidR="00176E0E" w:rsidRPr="0006358F" w:rsidRDefault="00176E0E" w:rsidP="00176E0E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01213"/>
      <w:r w:rsidRPr="0006358F">
        <w:rPr>
          <w:rFonts w:ascii="Times New Roman" w:eastAsia="Calibri" w:hAnsi="Times New Roman" w:cs="Times New Roman"/>
          <w:sz w:val="24"/>
          <w:szCs w:val="24"/>
        </w:rPr>
        <w:t>Заявитель вправе подать только одну заявку в отношении каждого предмета электронного аукциона (лота).</w:t>
      </w:r>
      <w:r w:rsidRPr="00063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6E0E" w:rsidRPr="0006358F" w:rsidRDefault="00176E0E" w:rsidP="00176E0E">
      <w:pPr>
        <w:pStyle w:val="5"/>
        <w:shd w:val="clear" w:color="auto" w:fill="auto"/>
        <w:spacing w:after="0" w:line="240" w:lineRule="auto"/>
        <w:ind w:left="23" w:right="23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0"/>
          <w:sz w:val="24"/>
          <w:szCs w:val="24"/>
          <w:lang w:eastAsia="ru-RU"/>
        </w:rPr>
      </w:pPr>
      <w:r w:rsidRPr="0006358F">
        <w:rPr>
          <w:rFonts w:ascii="Times New Roman" w:eastAsia="Calibri" w:hAnsi="Times New Roman" w:cs="Times New Roman"/>
          <w:color w:val="000000"/>
          <w:spacing w:val="0"/>
          <w:sz w:val="24"/>
          <w:szCs w:val="24"/>
          <w:lang w:eastAsia="ru-RU"/>
        </w:rPr>
        <w:t>Внесение изменений в  заявку допускается только путем подачи заявителем новой заявки в сроки и в порядке, установленные документацией об аукционе, при этом первоначальная заявка должна быть отозвана.</w:t>
      </w:r>
    </w:p>
    <w:p w:rsidR="00176E0E" w:rsidRPr="0006358F" w:rsidRDefault="00176E0E" w:rsidP="00176E0E">
      <w:pPr>
        <w:pStyle w:val="5"/>
        <w:shd w:val="clear" w:color="auto" w:fill="auto"/>
        <w:spacing w:after="0" w:line="240" w:lineRule="auto"/>
        <w:ind w:left="23" w:right="23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0"/>
          <w:sz w:val="24"/>
          <w:szCs w:val="24"/>
          <w:lang w:eastAsia="ru-RU"/>
        </w:rPr>
      </w:pPr>
      <w:r w:rsidRPr="0006358F">
        <w:rPr>
          <w:rFonts w:ascii="Times New Roman" w:eastAsia="Calibri" w:hAnsi="Times New Roman" w:cs="Times New Roman"/>
          <w:color w:val="000000"/>
          <w:spacing w:val="0"/>
          <w:sz w:val="24"/>
          <w:szCs w:val="24"/>
          <w:lang w:eastAsia="ru-RU"/>
        </w:rPr>
        <w:t>Не допускается раздельная подача заявки и прилагаемых к ней электронных образов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176E0E" w:rsidRPr="0006358F" w:rsidRDefault="00176E0E" w:rsidP="00176E0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05B">
        <w:rPr>
          <w:rFonts w:ascii="Times New Roman" w:eastAsia="Calibri" w:hAnsi="Times New Roman" w:cs="Times New Roman"/>
          <w:sz w:val="24"/>
          <w:szCs w:val="24"/>
        </w:rPr>
        <w:t>Заявитель вправе отозвать заявку в любое время до установленных даты и времени начала рассмотрения заявок на участие в электронном аукционе.</w:t>
      </w:r>
      <w:r w:rsidRPr="000635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13"/>
    </w:p>
    <w:p w:rsidR="00176E0E" w:rsidRDefault="00176E0E" w:rsidP="00176E0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В случае если по окончании срока подачи заявок на участие в электронном аукционе подана только одна заявка или не подано ни одной заявки, электронном аукцион признается несостоявшимся. В случае если документацией об аукционе предусмотрено два и более лота, аукцион признается несостоявшимся только в отношении тех лотов, в отношении которых подана только одна заявка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или не подано ни одной заявки.</w:t>
      </w:r>
      <w:bookmarkStart w:id="14" w:name="_Toc89352872"/>
    </w:p>
    <w:p w:rsidR="00176E0E" w:rsidRDefault="00176E0E" w:rsidP="00176E0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6E0E" w:rsidRDefault="00176E0E" w:rsidP="00176E0E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F92603">
        <w:rPr>
          <w:rFonts w:ascii="Times New Roman" w:eastAsia="Times New Roman" w:hAnsi="Times New Roman" w:cs="Times New Roman"/>
          <w:b/>
          <w:sz w:val="24"/>
        </w:rPr>
        <w:t>4. Порядок рассмотрения заявок на участие в электронном аукционе</w:t>
      </w:r>
      <w:bookmarkEnd w:id="14"/>
    </w:p>
    <w:p w:rsidR="00176E0E" w:rsidRPr="00F92603" w:rsidRDefault="00176E0E" w:rsidP="00176E0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Прием заявок на участие в электронном аукционе прекращается 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указанный в извещении о проведении аукциона день рассмотрения заявок на участие в аукционе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перед началом рассмотрения заявок.</w:t>
      </w: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одного часа с момента окончания срока подачи заявок Оператор электронной площадки в «личном кабинете» Организатора аукциона открывает доступ к зарегистрированным заявкам и документам, а также к журналу приема заявок.</w:t>
      </w: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Аукционная комиссия рассматривает заявки на участие в аукционе на предмет соответствия требованиям, установленным документацией об аукционе и соответствия заявителей требованиям, установленным законодательством Российской Федерации к таким участникам. 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результатов рассмотрения заявок на участие в аукционе аукционной комиссией принимаются решения о допуске к участию в электронном аукционе заявителей и  о  признании заявителей участниками аукциона или об отказе в допуске заявителей к  участию в аукционе, которые оформляются протоколом рассмотрения заявок на участие в аукционе.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рассмотрения заявок на участие в электронном аукционе не может превышать 10 (десяти) дней 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с даты окончания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подачи заявок.</w:t>
      </w:r>
      <w:r w:rsidRPr="00561DD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факта подачи одним заявителем двух и более заявок на участие в 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 отношении данного лота, не рассматриваются и возвращаются такому заявителю.</w:t>
      </w:r>
      <w:proofErr w:type="gramEnd"/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по окончании срока подачи заявок на участие в электронном аукционе подана только одна заявка или не подано ни одной заявки, электронный аукцион признается несостоявшимся. В случае если принято решение об отказе в допуске к участию в аукционе всех заявителей или о признании только одного заявителя участником аукциона, электронный аукцион признается несостоявшимся. </w:t>
      </w: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документацией об аукционе предусмотрено два и более лота, электронный аукцион признается несостоявшимся:</w:t>
      </w: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только в отношении тех лотов, в отношении которых подана только одна заявка или не  подано ни одной заявки;</w:t>
      </w:r>
      <w:proofErr w:type="gramEnd"/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только в отношении того лота, решение об отказе в допуске к участию в котором принято относительно всех заявителей, или решение о допуске к участию в котором и признании участником аукциона принято относительно только одного заявителя.</w:t>
      </w: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рассмотрения заявок на участие в аукционе размещается Организатором торгов на официальном сайте торгов, а также на электронной площадке в день окончания рассмотрения заявок.</w:t>
      </w: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электронной площадки направляет заявителям в «личный кабинет» заявителей уведомления о принятых Аукционной комиссией решениях не позднее дня, следующего за днем подписания протокола рассмотрения заявок.</w:t>
      </w:r>
    </w:p>
    <w:p w:rsidR="00176E0E" w:rsidRPr="002C705C" w:rsidRDefault="00176E0E" w:rsidP="00176E0E">
      <w:pPr>
        <w:pStyle w:val="1"/>
        <w:jc w:val="center"/>
        <w:rPr>
          <w:rFonts w:ascii="Times New Roman" w:hAnsi="Times New Roman" w:cs="Times New Roman"/>
          <w:color w:val="auto"/>
          <w:sz w:val="24"/>
        </w:rPr>
      </w:pPr>
      <w:bookmarkStart w:id="15" w:name="_Toc89352873"/>
      <w:r w:rsidRPr="002C705C">
        <w:rPr>
          <w:rFonts w:ascii="Times New Roman" w:hAnsi="Times New Roman" w:cs="Times New Roman"/>
          <w:color w:val="auto"/>
          <w:sz w:val="24"/>
        </w:rPr>
        <w:t>II.  ПОРЯДОК ПРОВЕДЕНИЯ ЭЛЕКТРОННОГО АУКЦИОНА</w:t>
      </w:r>
      <w:bookmarkEnd w:id="15"/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sub_10136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электронном аукционе могут участвовать только заявители, признанные участниками аукциона.</w:t>
      </w: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аукцион проводится в день и время, указанные в извещении о проведении электронного аукциона путем последовательного повышения начальной (минимальной) цены договора (цены лота), указанной в  извещении о проведен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кциона, на величину, равную «шагу аукциона».</w:t>
      </w:r>
    </w:p>
    <w:p w:rsidR="00176E0E" w:rsidRPr="00561DD7" w:rsidRDefault="00176E0E" w:rsidP="00176E0E">
      <w:pPr>
        <w:widowControl w:val="0"/>
        <w:spacing w:after="0" w:line="240" w:lineRule="auto"/>
        <w:ind w:left="20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«Шаг аукциона» устанавливается в размере 5 % начальной (минимальной) цены договора (цены лота), указанной в  извещении о проведен</w:t>
      </w:r>
      <w:proofErr w:type="gramStart"/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ии ау</w:t>
      </w:r>
      <w:proofErr w:type="gramEnd"/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кциона.</w:t>
      </w:r>
    </w:p>
    <w:p w:rsidR="00176E0E" w:rsidRPr="00561DD7" w:rsidRDefault="00176E0E" w:rsidP="00176E0E">
      <w:pPr>
        <w:widowControl w:val="0"/>
        <w:spacing w:after="0" w:line="240" w:lineRule="auto"/>
        <w:ind w:left="20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В случае отсутствия предложений о цене договора от участников аукциона о своем намерении предложить более высокую цену договора, «шаг аукциона» снижается на 0,5 % начальной (минимальной) цены договора (цены лота), но не ниже 0,5 % начальной (минимальной) цены договора (цены лота).</w:t>
      </w:r>
    </w:p>
    <w:p w:rsidR="00176E0E" w:rsidRPr="00561DD7" w:rsidRDefault="00176E0E" w:rsidP="00176E0E">
      <w:pPr>
        <w:widowControl w:val="0"/>
        <w:spacing w:after="0" w:line="240" w:lineRule="auto"/>
        <w:ind w:left="20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Во время проведения процедуры электронного аукциона Оператор электронной площадки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на  электронной площадке пользователи) и возможность представления ими предложений о  цене договора. </w:t>
      </w:r>
    </w:p>
    <w:p w:rsidR="00176E0E" w:rsidRPr="00561DD7" w:rsidRDefault="00176E0E" w:rsidP="00176E0E">
      <w:pPr>
        <w:widowControl w:val="0"/>
        <w:spacing w:after="0" w:line="240" w:lineRule="auto"/>
        <w:ind w:left="20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 времени начала проведения процедуры аукциона Оператором электронной площадки размещается:</w:t>
      </w:r>
    </w:p>
    <w:p w:rsidR="00176E0E" w:rsidRPr="00561DD7" w:rsidRDefault="00176E0E" w:rsidP="00176E0E">
      <w:pPr>
        <w:widowControl w:val="0"/>
        <w:spacing w:after="0" w:line="240" w:lineRule="auto"/>
        <w:ind w:left="20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в открытой части электронной площадки – информация о начале проведения процедуры аукциона с указанием наименования имущества, начальной (минимальной) цены и  «шага аукциона»;</w:t>
      </w:r>
    </w:p>
    <w:p w:rsidR="00176E0E" w:rsidRPr="00561DD7" w:rsidRDefault="00176E0E" w:rsidP="00176E0E">
      <w:pPr>
        <w:widowControl w:val="0"/>
        <w:spacing w:after="0" w:line="240" w:lineRule="auto"/>
        <w:ind w:left="20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в закрытой части электронной площадки – помимо информации, указанной в открытой части электронной площадки, также предложения о цене имущества и время их поступления, величина повышения начальной (минимальной) цены («шаг аукциона»), время, оставшееся до окончания приема предложений о цене лота.</w:t>
      </w:r>
    </w:p>
    <w:p w:rsidR="00176E0E" w:rsidRPr="00561DD7" w:rsidRDefault="00176E0E" w:rsidP="00176E0E">
      <w:pPr>
        <w:widowControl w:val="0"/>
        <w:spacing w:after="0" w:line="240" w:lineRule="auto"/>
        <w:ind w:left="20" w:right="1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 момента начала подачи предложений о цене лота в ходе электронного аукциона Оператор электронной площадки обеспечивает в «личном кабинете» участника возможность ввода предложений о цене посредством штатного интерфейса электронной площадки отдельно по каждому лоту.</w:t>
      </w:r>
    </w:p>
    <w:p w:rsidR="00176E0E" w:rsidRPr="00561DD7" w:rsidRDefault="00176E0E" w:rsidP="00176E0E">
      <w:pPr>
        <w:widowControl w:val="0"/>
        <w:spacing w:after="0" w:line="240" w:lineRule="auto"/>
        <w:ind w:left="20" w:right="1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Предложением о цене лота признается подписанное электронной подписью участника ценовое предложение.</w:t>
      </w:r>
    </w:p>
    <w:p w:rsidR="00176E0E" w:rsidRPr="00561DD7" w:rsidRDefault="00176E0E" w:rsidP="00176E0E">
      <w:pPr>
        <w:widowControl w:val="0"/>
        <w:spacing w:after="0" w:line="240" w:lineRule="auto"/>
        <w:ind w:left="20" w:right="1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Время для подачи предложений о цене определяется в следующем порядке:</w:t>
      </w:r>
    </w:p>
    <w:p w:rsidR="00176E0E" w:rsidRPr="00561DD7" w:rsidRDefault="00176E0E" w:rsidP="00176E0E">
      <w:pPr>
        <w:widowControl w:val="0"/>
        <w:spacing w:after="0" w:line="240" w:lineRule="auto"/>
        <w:ind w:left="20" w:right="1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– время для подачи первого предложения о цене лота составляет 10 (десять) минут с  момента начала электронного аукциона;</w:t>
      </w:r>
    </w:p>
    <w:p w:rsidR="00176E0E" w:rsidRPr="00561DD7" w:rsidRDefault="00176E0E" w:rsidP="00176E0E">
      <w:pPr>
        <w:widowControl w:val="0"/>
        <w:spacing w:after="0" w:line="240" w:lineRule="auto"/>
        <w:ind w:left="20" w:right="1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о  цене лота продлевается на 10 (десять) минут с момента приема Оператором электронной площадки каждого из таких предложений.</w:t>
      </w:r>
    </w:p>
    <w:p w:rsidR="00176E0E" w:rsidRPr="00561DD7" w:rsidRDefault="00176E0E" w:rsidP="00176E0E">
      <w:pPr>
        <w:widowControl w:val="0"/>
        <w:tabs>
          <w:tab w:val="left" w:pos="591"/>
        </w:tabs>
        <w:spacing w:after="0" w:line="240" w:lineRule="auto"/>
        <w:ind w:right="1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Если в течение 10 (десяти) минут после предоставления лучшего текущего предложения о цене лота не поступило следующее лучшее предложение о цене, «шаг аукциона» снижается на 0,5% начальной цены договора (лота). Последующие снижения «шага аукциона» происходят на 0,5 % начальной цены договора (лота) при отсутствии предложений о цене по истечении 10 (десяти) минут. В случае достижения «шага аукциона» значения, равного 0,5 % от начальной цены договора (лота) и отсутствия в течение 10 (десяти) минут предложений о  цене лота, аукцион с помощью программно-аппаратных средств  электронной площадки завершается.</w:t>
      </w:r>
    </w:p>
    <w:p w:rsidR="00176E0E" w:rsidRPr="00561DD7" w:rsidRDefault="00176E0E" w:rsidP="00176E0E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 ходе проведения подачи предложений о цене Оператор электронной площадки программными средствами электронной площадки обеспечивает отклонение предложения о  цене лота в момент его поступления и соответствующее информирование участника, в  случае, если:</w:t>
      </w:r>
    </w:p>
    <w:p w:rsidR="00176E0E" w:rsidRPr="00561DD7" w:rsidRDefault="00176E0E" w:rsidP="00176E0E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предложение о цене лота подано до начала или по истечении установленного времени для подачи предложений о цене лота;</w:t>
      </w:r>
    </w:p>
    <w:p w:rsidR="00176E0E" w:rsidRPr="00561DD7" w:rsidRDefault="00176E0E" w:rsidP="00176E0E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представленное предложение о цене лота ниже начальной цены; </w:t>
      </w:r>
    </w:p>
    <w:p w:rsidR="00176E0E" w:rsidRPr="00561DD7" w:rsidRDefault="00176E0E" w:rsidP="00176E0E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представленное предложение о цене равно нулю;</w:t>
      </w:r>
    </w:p>
    <w:p w:rsidR="00176E0E" w:rsidRPr="00561DD7" w:rsidRDefault="00176E0E" w:rsidP="00176E0E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представленное предложение о цене не соответствует увеличению текущей цены на  величину «шага аукциона»;</w:t>
      </w:r>
    </w:p>
    <w:p w:rsidR="00176E0E" w:rsidRPr="00561DD7" w:rsidRDefault="00176E0E" w:rsidP="00176E0E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представленное участником предложение о цене лота меньше ранее представленных предложений.</w:t>
      </w:r>
    </w:p>
    <w:p w:rsidR="00176E0E" w:rsidRPr="00561DD7" w:rsidRDefault="00176E0E" w:rsidP="00176E0E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При подаче предложений о цене лота Оператор электронной площадки </w:t>
      </w: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обеспечивает конфиденциальность информации об участниках аукциона.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проведения процедуры подачи предложений о цене по лоту фиксируется Оператором электронной площадки в электронном журнале, который направляется в «личный кабинет» Организатора аукциона в течение одного часа со времени завершения приема предложений о цене лота. </w:t>
      </w:r>
    </w:p>
    <w:p w:rsidR="00176E0E" w:rsidRPr="00561DD7" w:rsidRDefault="00176E0E" w:rsidP="00176E0E">
      <w:pPr>
        <w:widowControl w:val="0"/>
        <w:spacing w:after="0" w:line="240" w:lineRule="auto"/>
        <w:ind w:left="20" w:right="20" w:firstLine="720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Победителем электронного аукциона признается участник аукциона, предложивший наиболее высокую цену договора аренды (цену лота).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формирует протокол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протоколе аукциона должны содержаться сведения о месте, дате и времени проведения аукциона, об участниках аукциона, о начальной (минимальной) цене договора (цене лота), последнем и предпоследнем предложениях о цене договора, наименовании и месте нахождения (для юридического лица), фамилии, об имени, отчестве, о месте жительства (для физического лица) победителя аукциона и участника, который сделал предпоследнее предложение о цене договора. </w:t>
      </w:r>
      <w:proofErr w:type="gramEnd"/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аукциона размещается на </w:t>
      </w:r>
      <w:hyperlink r:id="rId21" w:history="1">
        <w:r w:rsidRPr="00561D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официальном сайте</w:t>
        </w:r>
      </w:hyperlink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 </w:t>
      </w:r>
      <w:hyperlink r:id="rId22" w:history="1">
        <w:r w:rsidRPr="00561D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организатором аукциона в течение дня, следующего за днем подписания указанного протокола.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электронной площадки в течение одного часа с момента формирования протокола аукциона направляет в «личный кабинет» победителя аукциона, а также участнику, сделавшему предпоследнее предложение о цене лота уведомление с  протоколом аукциона, а также размещает в открытой части площадки информацию об итоговой цене торгов и победителе аукциона.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Любой участник электронного аукциона после размещения протокола аукциона вправе направить Организатору аукциона в свободной письменной форме, в том числе в форме электронного документа, запрос о разъяснении результатов аукциона. Организатор аукциона в течение 2 (двух) рабочих дней 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запроса обязан представить такому участнику аукциона соответствующие разъяснения в письменной форме или в форме электронного документа.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sub_10148"/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в электронном аукционе участвовал один участник, или в случае если в связи с  отсутствием предложений о цене договора, предусматривающих более высокую цену договора, чем начальная (минимальная) цена договора, «шаг аукциона» снижен в соответствии настоящей документации об аукционе до минимального размера и чего не поступило ни одного предложения о цене договора, которое предусматривало бы более высокую цену договора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аукцион признается несостоявшимся. </w:t>
      </w:r>
      <w:bookmarkEnd w:id="17"/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взимание с участников аукциона платы за участие в аукционе.</w:t>
      </w:r>
    </w:p>
    <w:bookmarkEnd w:id="16"/>
    <w:p w:rsidR="00176E0E" w:rsidRDefault="00176E0E" w:rsidP="00176E0E">
      <w:pPr>
        <w:widowControl w:val="0"/>
        <w:spacing w:after="0" w:line="240" w:lineRule="auto"/>
        <w:ind w:left="20" w:right="20" w:firstLine="68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6E0E" w:rsidRPr="008D2680" w:rsidRDefault="00176E0E" w:rsidP="00176E0E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18" w:name="_Toc89352874"/>
      <w:r w:rsidRPr="002C705C">
        <w:rPr>
          <w:rFonts w:ascii="Times New Roman" w:eastAsia="Times New Roman" w:hAnsi="Times New Roman" w:cs="Times New Roman"/>
          <w:color w:val="auto"/>
          <w:sz w:val="24"/>
          <w:lang w:val="en-US" w:eastAsia="ru-RU"/>
        </w:rPr>
        <w:t>IV</w:t>
      </w:r>
      <w:r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>. Приостановление и возобновление аукциона</w:t>
      </w:r>
      <w:bookmarkEnd w:id="18"/>
    </w:p>
    <w:p w:rsidR="00176E0E" w:rsidRPr="008D2680" w:rsidRDefault="00176E0E" w:rsidP="00176E0E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19" w:name="_Toc89352875"/>
      <w:r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>оператором электронной площадки</w:t>
      </w:r>
      <w:bookmarkEnd w:id="19"/>
    </w:p>
    <w:p w:rsidR="00176E0E" w:rsidRPr="008D2680" w:rsidRDefault="00176E0E" w:rsidP="00176E0E">
      <w:pPr>
        <w:widowControl w:val="0"/>
        <w:spacing w:after="0" w:line="240" w:lineRule="auto"/>
        <w:ind w:left="20" w:right="20" w:firstLine="68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6E0E" w:rsidRPr="00561DD7" w:rsidRDefault="00176E0E" w:rsidP="00176E0E">
      <w:pPr>
        <w:widowControl w:val="0"/>
        <w:spacing w:after="0" w:line="240" w:lineRule="auto"/>
        <w:ind w:left="20" w:right="20" w:firstLine="68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</w:t>
      </w: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электронной площадки 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приостанавливает проведение торгов (лотов) в случае технологического сбоя, зафиксированного программно-аппаратными средствами электронной площадки, но не более чем на одни сутки.</w:t>
      </w:r>
    </w:p>
    <w:p w:rsidR="00176E0E" w:rsidRPr="00561DD7" w:rsidRDefault="00176E0E" w:rsidP="00176E0E">
      <w:pPr>
        <w:widowControl w:val="0"/>
        <w:spacing w:after="0" w:line="240" w:lineRule="auto"/>
        <w:ind w:left="20" w:right="20" w:firstLine="68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одного часа со времени приостановления проведения торгов (лотов) Оператор </w:t>
      </w: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электронной площадки 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«личный кабинет» участников аукциона, Организатора аукциона уведомления о приостановлении торгов.</w:t>
      </w:r>
    </w:p>
    <w:p w:rsidR="00176E0E" w:rsidRPr="00561DD7" w:rsidRDefault="00176E0E" w:rsidP="00176E0E">
      <w:pPr>
        <w:widowControl w:val="0"/>
        <w:spacing w:after="0" w:line="240" w:lineRule="auto"/>
        <w:ind w:left="20" w:right="20" w:firstLine="68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устранения технических проблем Оператор </w:t>
      </w: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электронной площадки  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возобновление проведения торгов (лотов), начиная с того момента, на котором процедура была прервана, и направляет в «личный кабинет» участников аукциона, Организатора аукциона уведомление о возобновлении торгов.</w:t>
      </w:r>
    </w:p>
    <w:p w:rsidR="00176E0E" w:rsidRPr="00C12051" w:rsidRDefault="00176E0E" w:rsidP="00176E0E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</w:rPr>
      </w:pPr>
      <w:bookmarkStart w:id="20" w:name="_Toc89352876"/>
      <w:r w:rsidRPr="002C705C">
        <w:rPr>
          <w:rFonts w:ascii="Times New Roman" w:eastAsia="Times New Roman" w:hAnsi="Times New Roman" w:cs="Times New Roman"/>
          <w:color w:val="auto"/>
          <w:sz w:val="24"/>
          <w:lang w:val="en-US"/>
        </w:rPr>
        <w:lastRenderedPageBreak/>
        <w:t>V</w:t>
      </w:r>
      <w:r w:rsidRPr="002C705C">
        <w:rPr>
          <w:rFonts w:ascii="Times New Roman" w:eastAsia="Times New Roman" w:hAnsi="Times New Roman" w:cs="Times New Roman"/>
          <w:color w:val="auto"/>
          <w:sz w:val="24"/>
        </w:rPr>
        <w:t>. Порядок заключения договора аренды</w:t>
      </w:r>
      <w:bookmarkEnd w:id="20"/>
    </w:p>
    <w:p w:rsidR="00176E0E" w:rsidRPr="00C12051" w:rsidRDefault="00176E0E" w:rsidP="00176E0E">
      <w:pPr>
        <w:widowControl w:val="0"/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</w:pP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аукциона в течение 3 (трех) рабочих дней 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протокола аукциона передает победителю аукциона один экземпляр протокола аукциона и проект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аренды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составляется путем включения цены договора, предложенной победителем аукциона, в проект договора, прилагаемый к документации об аукционе.</w:t>
      </w:r>
    </w:p>
    <w:p w:rsidR="00176E0E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договора осуществляется в порядке, предусмотренном Гражданским </w:t>
      </w:r>
      <w:hyperlink r:id="rId23" w:history="1">
        <w:r w:rsidRPr="00561DD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иными федеральными законами.</w:t>
      </w: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43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заключении и исполнении договора изменение условий договора, указанных в документации об аукционе, по соглашению сторон и в одностороннем порядке не допускается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 аренды </w:t>
      </w:r>
      <w:r w:rsidRPr="00561D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недвижимого имущества, находящегос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 в муниципальной собственности муниципального образования Алапаевское</w:t>
      </w:r>
      <w:r w:rsidRPr="00561D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– договор) заключается </w:t>
      </w:r>
      <w:r w:rsidRPr="00C12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срок не ранее 10 дней, но не позднее 20 дней со 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</w:t>
      </w:r>
      <w:proofErr w:type="gramEnd"/>
      <w:r w:rsidRPr="00C12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аукциона только одного заявителя</w:t>
      </w:r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срок, предусмотренный для заключения договора, Организатор аукциона обязан отказаться от заключения договора с победителем аукциона либо с участником аукциона, с  которым заключается такой договор в соответствии с настоящей документацией об аукционе, в  случае установления факта: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sub_1931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проведения ликвидации такого участника аукциона – юридического лица или принятия арбитражным судом решения о признании такого участника аукциона – юридического лица, индивидуального предпринимателя банкротом и об открытии конкурсного производства;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sub_1932"/>
      <w:bookmarkEnd w:id="21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приостановления деятельности такого лица в порядке, предусмотренном </w:t>
      </w:r>
      <w:hyperlink r:id="rId24" w:history="1">
        <w:r w:rsidRPr="00561D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правонарушениях;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sub_1933"/>
      <w:bookmarkEnd w:id="22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предоставления таким лицом заведомо ложных сведений, содержащихся в документах, предусмотренных настоящей документации об аукционе.</w:t>
      </w:r>
    </w:p>
    <w:p w:rsidR="00176E0E" w:rsidRPr="00561DD7" w:rsidRDefault="00176E0E" w:rsidP="00176E0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победитель аукциона в срок, предусмотренный документацией об аукционе, не представил Организатору аукциона подписанный договор, победитель аукциона признается уклонившимся от заключения договора.</w:t>
      </w:r>
    </w:p>
    <w:bookmarkEnd w:id="23"/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победитель аукциона признан уклонившимся от заключения договора, Организатор аукциона вправе обратиться в суд с иском о понуждении победителя аукциона заключить договор, а также о возмещении убытков, причиненных уклонением от заключения договора, либо заключить договор с участником аукциона, заявке на участие, в аукционе которого присвоен второй номер.</w:t>
      </w:r>
    </w:p>
    <w:p w:rsidR="00176E0E" w:rsidRPr="00561DD7" w:rsidRDefault="00176E0E" w:rsidP="00176E0E">
      <w:pPr>
        <w:tabs>
          <w:tab w:val="num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Организатор аукциона обязан заключить договор с участником, сделавшим предпоследнее предложение о цене договора, при отказе от заключения договора с победителем аукциона Организатор аукциона в течение 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x-none"/>
        </w:rPr>
        <w:t>3 (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трех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рабочих дней с даты подписания протокола об отказе от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 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заключения договора передает участнику, сделавшему предпоследнее предложение о цене договора, один экземпляр протокола и проект договора, который составляется путем включения цены договора, предложенной участником, сделавшим предпоследнее предложение о цене договора. Указанный проект договора подписывается таким участником в десятидневный срок и представляется Организатору аукциона.</w:t>
      </w:r>
    </w:p>
    <w:p w:rsidR="00176E0E" w:rsidRPr="00561DD7" w:rsidRDefault="00176E0E" w:rsidP="00176E0E">
      <w:pPr>
        <w:tabs>
          <w:tab w:val="num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 этом заключение договора для участника, сделавшего предпоследнее предложение о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x-none"/>
        </w:rPr>
        <w:t> 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цене договора, является обязательным. В случае уклонения участника, сделавшего предпоследнее предложение о цене договора, от заключения договора Организатор аукциона вправе обратиться в суд с иском о понуждении такого участника 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заключить договор, а также о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x-none"/>
        </w:rPr>
        <w:t>  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возмещении убытков, причиненных уклонением от заключения договора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176E0E" w:rsidRPr="008D2680" w:rsidRDefault="00176E0E" w:rsidP="00176E0E">
      <w:pPr>
        <w:tabs>
          <w:tab w:val="num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случае если договор не заключен с победителем аукциона или с участником, сделавшим предпоследнее предложение о цене договора, аукцион признается несостоявшимся.</w:t>
      </w:r>
    </w:p>
    <w:p w:rsidR="00176E0E" w:rsidRPr="002C705C" w:rsidRDefault="00176E0E" w:rsidP="00176E0E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</w:rPr>
      </w:pPr>
      <w:bookmarkStart w:id="24" w:name="_Toc89352877"/>
      <w:r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>V</w:t>
      </w:r>
      <w:r w:rsidRPr="002C705C">
        <w:rPr>
          <w:rFonts w:ascii="Times New Roman" w:eastAsia="Times New Roman" w:hAnsi="Times New Roman" w:cs="Times New Roman"/>
          <w:color w:val="auto"/>
          <w:sz w:val="24"/>
          <w:lang w:val="en-US" w:eastAsia="ru-RU"/>
        </w:rPr>
        <w:t>I</w:t>
      </w:r>
      <w:r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. </w:t>
      </w:r>
      <w:r w:rsidRPr="002C705C">
        <w:rPr>
          <w:rFonts w:ascii="Times New Roman" w:eastAsia="Times New Roman" w:hAnsi="Times New Roman" w:cs="Times New Roman"/>
          <w:color w:val="auto"/>
          <w:sz w:val="24"/>
        </w:rPr>
        <w:t xml:space="preserve">Последствия признания электронного аукциона </w:t>
      </w:r>
      <w:proofErr w:type="gramStart"/>
      <w:r w:rsidRPr="002C705C">
        <w:rPr>
          <w:rFonts w:ascii="Times New Roman" w:eastAsia="Times New Roman" w:hAnsi="Times New Roman" w:cs="Times New Roman"/>
          <w:color w:val="auto"/>
          <w:sz w:val="24"/>
        </w:rPr>
        <w:t>несостоявшимся</w:t>
      </w:r>
      <w:bookmarkEnd w:id="24"/>
      <w:proofErr w:type="gramEnd"/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электронный аукцион признан несостоявшимся по причине подачи единственной заявки на участие в электронном аукционе либо признания участником аукциона только одного заявителя, с лицом, подавшим единственную заявку на участие в аукционе, в случае, если указанная заявка соответствует требованиям и условиям, предусмотренным документацией об аукционе, а также с лицом, признанным единственным участником аукциона, Организатор аукциона обязан заключить договор на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цене, которые предусмотрены заявкой на участие в аукционе и документацией об аукционе, но по цене не менее начальной (минимальной) цены договора (лота), указанной в извещении о проведении аукциона. 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если документацией об аукционе предусмотрено два и более лота, решение о  признании электронного аукциона </w:t>
      </w:r>
      <w:proofErr w:type="gramStart"/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несостоявшимся</w:t>
      </w:r>
      <w:proofErr w:type="gramEnd"/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принимается в отношении каждого лота отдельно.</w:t>
      </w:r>
    </w:p>
    <w:p w:rsidR="00176E0E" w:rsidRPr="00561DD7" w:rsidRDefault="00176E0E" w:rsidP="00176E0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электронный аукцион признан несостоявшимся по основаниям, не указанным в данном разделе настоящей документации, организатор аукциона вправе объявить о проведении нового аукциона в установленном порядке. </w:t>
      </w:r>
    </w:p>
    <w:p w:rsidR="00BA6AD0" w:rsidRDefault="00BA6AD0"/>
    <w:sectPr w:rsidR="00BA6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B702B"/>
    <w:multiLevelType w:val="hybridMultilevel"/>
    <w:tmpl w:val="0B344026"/>
    <w:lvl w:ilvl="0" w:tplc="6D98F9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C90E40"/>
    <w:multiLevelType w:val="hybridMultilevel"/>
    <w:tmpl w:val="2404EF2E"/>
    <w:lvl w:ilvl="0" w:tplc="247C2CC4">
      <w:start w:val="1"/>
      <w:numFmt w:val="decimal"/>
      <w:suff w:val="space"/>
      <w:lvlText w:val="%1)"/>
      <w:lvlJc w:val="left"/>
      <w:pPr>
        <w:ind w:left="1259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40A"/>
    <w:rsid w:val="00176E0E"/>
    <w:rsid w:val="00BA6AD0"/>
    <w:rsid w:val="00FA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0E"/>
  </w:style>
  <w:style w:type="paragraph" w:styleId="1">
    <w:name w:val="heading 1"/>
    <w:basedOn w:val="a"/>
    <w:next w:val="a"/>
    <w:link w:val="10"/>
    <w:uiPriority w:val="9"/>
    <w:qFormat/>
    <w:rsid w:val="00176E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E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176E0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76E0E"/>
  </w:style>
  <w:style w:type="paragraph" w:styleId="a5">
    <w:name w:val="TOC Heading"/>
    <w:basedOn w:val="1"/>
    <w:next w:val="a"/>
    <w:uiPriority w:val="39"/>
    <w:unhideWhenUsed/>
    <w:qFormat/>
    <w:rsid w:val="00176E0E"/>
    <w:pPr>
      <w:outlineLvl w:val="9"/>
    </w:pPr>
  </w:style>
  <w:style w:type="table" w:styleId="a6">
    <w:name w:val="Table Grid"/>
    <w:basedOn w:val="a1"/>
    <w:uiPriority w:val="59"/>
    <w:rsid w:val="00176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176E0E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rsid w:val="00176E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176E0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_"/>
    <w:link w:val="5"/>
    <w:rsid w:val="00176E0E"/>
    <w:rPr>
      <w:spacing w:val="3"/>
      <w:shd w:val="clear" w:color="auto" w:fill="FFFFFF"/>
    </w:rPr>
  </w:style>
  <w:style w:type="paragraph" w:customStyle="1" w:styleId="5">
    <w:name w:val="Основной текст5"/>
    <w:basedOn w:val="a"/>
    <w:link w:val="a8"/>
    <w:rsid w:val="00176E0E"/>
    <w:pPr>
      <w:widowControl w:val="0"/>
      <w:shd w:val="clear" w:color="auto" w:fill="FFFFFF"/>
      <w:spacing w:after="240" w:line="274" w:lineRule="exact"/>
      <w:ind w:hanging="2100"/>
      <w:jc w:val="center"/>
    </w:pPr>
    <w:rPr>
      <w:spacing w:val="3"/>
    </w:rPr>
  </w:style>
  <w:style w:type="paragraph" w:styleId="11">
    <w:name w:val="toc 1"/>
    <w:basedOn w:val="a"/>
    <w:next w:val="a"/>
    <w:autoRedefine/>
    <w:uiPriority w:val="39"/>
    <w:unhideWhenUsed/>
    <w:rsid w:val="00176E0E"/>
    <w:pPr>
      <w:spacing w:after="100"/>
    </w:pPr>
  </w:style>
  <w:style w:type="paragraph" w:styleId="a9">
    <w:name w:val="Balloon Text"/>
    <w:basedOn w:val="a"/>
    <w:link w:val="aa"/>
    <w:uiPriority w:val="99"/>
    <w:semiHidden/>
    <w:unhideWhenUsed/>
    <w:rsid w:val="00176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6E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0E"/>
  </w:style>
  <w:style w:type="paragraph" w:styleId="1">
    <w:name w:val="heading 1"/>
    <w:basedOn w:val="a"/>
    <w:next w:val="a"/>
    <w:link w:val="10"/>
    <w:uiPriority w:val="9"/>
    <w:qFormat/>
    <w:rsid w:val="00176E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E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176E0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76E0E"/>
  </w:style>
  <w:style w:type="paragraph" w:styleId="a5">
    <w:name w:val="TOC Heading"/>
    <w:basedOn w:val="1"/>
    <w:next w:val="a"/>
    <w:uiPriority w:val="39"/>
    <w:unhideWhenUsed/>
    <w:qFormat/>
    <w:rsid w:val="00176E0E"/>
    <w:pPr>
      <w:outlineLvl w:val="9"/>
    </w:pPr>
  </w:style>
  <w:style w:type="table" w:styleId="a6">
    <w:name w:val="Table Grid"/>
    <w:basedOn w:val="a1"/>
    <w:uiPriority w:val="59"/>
    <w:rsid w:val="00176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176E0E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rsid w:val="00176E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176E0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_"/>
    <w:link w:val="5"/>
    <w:rsid w:val="00176E0E"/>
    <w:rPr>
      <w:spacing w:val="3"/>
      <w:shd w:val="clear" w:color="auto" w:fill="FFFFFF"/>
    </w:rPr>
  </w:style>
  <w:style w:type="paragraph" w:customStyle="1" w:styleId="5">
    <w:name w:val="Основной текст5"/>
    <w:basedOn w:val="a"/>
    <w:link w:val="a8"/>
    <w:rsid w:val="00176E0E"/>
    <w:pPr>
      <w:widowControl w:val="0"/>
      <w:shd w:val="clear" w:color="auto" w:fill="FFFFFF"/>
      <w:spacing w:after="240" w:line="274" w:lineRule="exact"/>
      <w:ind w:hanging="2100"/>
      <w:jc w:val="center"/>
    </w:pPr>
    <w:rPr>
      <w:spacing w:val="3"/>
    </w:rPr>
  </w:style>
  <w:style w:type="paragraph" w:styleId="11">
    <w:name w:val="toc 1"/>
    <w:basedOn w:val="a"/>
    <w:next w:val="a"/>
    <w:autoRedefine/>
    <w:uiPriority w:val="39"/>
    <w:unhideWhenUsed/>
    <w:rsid w:val="00176E0E"/>
    <w:pPr>
      <w:spacing w:after="100"/>
    </w:pPr>
  </w:style>
  <w:style w:type="paragraph" w:styleId="a9">
    <w:name w:val="Balloon Text"/>
    <w:basedOn w:val="a"/>
    <w:link w:val="aa"/>
    <w:uiPriority w:val="99"/>
    <w:semiHidden/>
    <w:unhideWhenUsed/>
    <w:rsid w:val="00176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6E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apaevskoe.ru" TargetMode="External"/><Relationship Id="rId13" Type="http://schemas.openxmlformats.org/officeDocument/2006/relationships/hyperlink" Target="http://utp.sberbank-ast.ru/AP" TargetMode="External"/><Relationship Id="rId18" Type="http://schemas.openxmlformats.org/officeDocument/2006/relationships/hyperlink" Target="consultantplus://offline/ref=4CB052F54E72A5D069F514D758AF254E03AB3B356806BDBB012544175F97BA8F3996ADFF1AA3EE0D92BE74472D35622770B9451EE1F2936EGEl3D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890941.2782" TargetMode="Externa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http://alapaevskoe.ru" TargetMode="External"/><Relationship Id="rId17" Type="http://schemas.openxmlformats.org/officeDocument/2006/relationships/hyperlink" Target="consultantplus://offline/ref=5E50F4C159B8C4F554524AA09D5C719BE53B42E634B5E945C1F768EABE37BD6D3848A37119CDF2EBAFE6D11A62j6j2D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E50F4C159B8C4F554524AA09D5C719BE53B42E634B5E945C1F768EABE37BD6D2A48FB7D19CAEDEFA8F3874B273E0FDC876FEDF0C2F7F758j0j6D" TargetMode="External"/><Relationship Id="rId20" Type="http://schemas.openxmlformats.org/officeDocument/2006/relationships/hyperlink" Target="http://www.torgi.gov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komitet.alapaevskoe@yandex.ru" TargetMode="External"/><Relationship Id="rId11" Type="http://schemas.openxmlformats.org/officeDocument/2006/relationships/hyperlink" Target="http://www.torgi.gov.ru" TargetMode="External"/><Relationship Id="rId24" Type="http://schemas.openxmlformats.org/officeDocument/2006/relationships/hyperlink" Target="garantF1://12025267.30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E50F4C159B8C4F554524AA09D5C719BE53B42E634B5E945C1F768EABE37BD6D2A48FB7D19CAEDE8A4F3874B273E0FDC876FEDF0C2F7F758j0j6D" TargetMode="External"/><Relationship Id="rId23" Type="http://schemas.openxmlformats.org/officeDocument/2006/relationships/hyperlink" Target="consultantplus://offline/ref=C52AF5B94B05AC110547EC5700BC0B2B10EADEF67457D6C7648616C96F0BD39A8B567E205121D22578AB4870ABF15BF1875736AA67B1C3CED8tFD" TargetMode="External"/><Relationship Id="rId10" Type="http://schemas.openxmlformats.org/officeDocument/2006/relationships/hyperlink" Target="mailto:komitet.alapaevskoe@yandex.ru" TargetMode="External"/><Relationship Id="rId19" Type="http://schemas.openxmlformats.org/officeDocument/2006/relationships/hyperlink" Target="consultantplus://offline/ref=4CB052F54E72A5D069F514D758AF254E03AB3B356806BDBB012544175F97BA8F3996ADFF1AA3ED0992BE74472D35622770B9451EE1F2936EGEl3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tp.sberbank-ast.ru/AP" TargetMode="External"/><Relationship Id="rId14" Type="http://schemas.openxmlformats.org/officeDocument/2006/relationships/hyperlink" Target="http://utp.sberbank-ast.ru/AP/Notice/652/Instructions" TargetMode="External"/><Relationship Id="rId22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7473</Words>
  <Characters>42602</Characters>
  <Application>Microsoft Office Word</Application>
  <DocSecurity>0</DocSecurity>
  <Lines>355</Lines>
  <Paragraphs>99</Paragraphs>
  <ScaleCrop>false</ScaleCrop>
  <Company/>
  <LinksUpToDate>false</LinksUpToDate>
  <CharactersWithSpaces>49976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2023-05-23T05:11:00Z</dcterms:created>
  <dcterms:modified xsi:type="dcterms:W3CDTF">2023-05-23T05:11:00Z</dcterms:modified>
</cp:coreProperties>
</file>